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746"/>
        <w:gridCol w:w="584"/>
        <w:gridCol w:w="4882"/>
        <w:gridCol w:w="1423"/>
        <w:gridCol w:w="1763"/>
        <w:gridCol w:w="1553"/>
        <w:gridCol w:w="2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tblHeader/>
          <w:jc w:val="center"/>
        </w:trPr>
        <w:tc>
          <w:tcPr>
            <w:tcW w:w="5000" w:type="pct"/>
            <w:gridSpan w:val="8"/>
            <w:tcBorders>
              <w:bottom w:val="single" w:color="000000" w:themeColor="text1" w:sz="2" w:space="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绍兴大两湖开发建设有限公司招聘计划表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93" w:type="pct"/>
            <w:vMerge w:val="restar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9" w:type="pct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岗位需求</w:t>
            </w:r>
          </w:p>
        </w:tc>
        <w:tc>
          <w:tcPr>
            <w:tcW w:w="2224" w:type="pct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专业及学历学位要求</w:t>
            </w:r>
          </w:p>
        </w:tc>
        <w:tc>
          <w:tcPr>
            <w:tcW w:w="1170" w:type="pct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资历要求</w:t>
            </w:r>
          </w:p>
        </w:tc>
        <w:tc>
          <w:tcPr>
            <w:tcW w:w="942" w:type="pct"/>
            <w:vMerge w:val="restar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93" w:type="pct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3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06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72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01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2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4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42" w:type="pct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93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>工程建设</w:t>
            </w:r>
          </w:p>
        </w:tc>
        <w:tc>
          <w:tcPr>
            <w:tcW w:w="206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本科：土木工程081001、道路桥梁与渡河工程081006T、建筑类0828、工程管理120103；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研究生：建筑学0813、土木工程0814、工程管理1256</w:t>
            </w:r>
          </w:p>
        </w:tc>
        <w:tc>
          <w:tcPr>
            <w:tcW w:w="501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1983年2月28日以后出生</w:t>
            </w:r>
          </w:p>
        </w:tc>
        <w:tc>
          <w:tcPr>
            <w:tcW w:w="54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4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具有中级及以上相关专业职称或具有人社部认证的相关职业资格的，学历可放宽至大专以上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93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</w:t>
            </w:r>
          </w:p>
        </w:tc>
        <w:tc>
          <w:tcPr>
            <w:tcW w:w="206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本科：城市规划080702、城乡规划082802；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研究生：城市规划与设计081303</w:t>
            </w:r>
          </w:p>
        </w:tc>
        <w:tc>
          <w:tcPr>
            <w:tcW w:w="501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1983年2月28日以后出生</w:t>
            </w:r>
          </w:p>
        </w:tc>
        <w:tc>
          <w:tcPr>
            <w:tcW w:w="54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4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具有中级及以上相关专业职称或具有人社部认证的相关职业资格的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学历可放宽至大专以上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93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融资财务</w:t>
            </w:r>
          </w:p>
        </w:tc>
        <w:tc>
          <w:tcPr>
            <w:tcW w:w="206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本科：金融学020301K、财政学020201K、会计学120203K、财务管理120204；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研究生：财政学020203、金融学020204、会计学120201</w:t>
            </w:r>
          </w:p>
        </w:tc>
        <w:tc>
          <w:tcPr>
            <w:tcW w:w="501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1983年2月28日以后出生</w:t>
            </w:r>
          </w:p>
        </w:tc>
        <w:tc>
          <w:tcPr>
            <w:tcW w:w="54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>年及以上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94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>具有中级及以上相关专业职称或具有人社部认证的相关职业资格的</w:t>
            </w:r>
            <w:r>
              <w:rPr>
                <w:rStyle w:val="12"/>
                <w:rFonts w:hint="eastAsia" w:hAnsi="宋体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>学历可放宽至大专以上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93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造价审计</w:t>
            </w:r>
          </w:p>
        </w:tc>
        <w:tc>
          <w:tcPr>
            <w:tcW w:w="206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本科：工程造价120105、工程审计120109T、审计学120207；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研究生：工程管理1256、审计0257</w:t>
            </w:r>
          </w:p>
        </w:tc>
        <w:tc>
          <w:tcPr>
            <w:tcW w:w="501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1983年2月28日以后出生</w:t>
            </w:r>
          </w:p>
        </w:tc>
        <w:tc>
          <w:tcPr>
            <w:tcW w:w="54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>年及以上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94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93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</w:t>
            </w:r>
          </w:p>
        </w:tc>
        <w:tc>
          <w:tcPr>
            <w:tcW w:w="206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本科：软件工程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80902；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研究生：计算机软件与理论081202</w:t>
            </w:r>
          </w:p>
        </w:tc>
        <w:tc>
          <w:tcPr>
            <w:tcW w:w="501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2"/>
                <w:rFonts w:hAnsi="宋体"/>
                <w:sz w:val="24"/>
                <w:szCs w:val="24"/>
                <w:highlight w:val="none"/>
                <w:lang w:val="en-US" w:eastAsia="zh-CN" w:bidi="ar"/>
              </w:rPr>
              <w:t>本科及以上</w:t>
            </w:r>
          </w:p>
        </w:tc>
        <w:tc>
          <w:tcPr>
            <w:tcW w:w="62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1988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日以后出生</w:t>
            </w:r>
          </w:p>
        </w:tc>
        <w:tc>
          <w:tcPr>
            <w:tcW w:w="54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>年及以上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94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Header/>
          <w:jc w:val="center"/>
        </w:trPr>
        <w:tc>
          <w:tcPr>
            <w:tcW w:w="456" w:type="pct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543" w:type="pct"/>
            <w:gridSpan w:val="6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40" w:leftChars="0" w:hanging="640" w:hangingChars="16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绍兴越城国有资本投资运营集团有限公司招聘计划表</w:t>
      </w:r>
    </w:p>
    <w:tbl>
      <w:tblPr>
        <w:tblStyle w:val="8"/>
        <w:tblW w:w="470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035"/>
        <w:gridCol w:w="837"/>
        <w:gridCol w:w="3806"/>
        <w:gridCol w:w="1617"/>
        <w:gridCol w:w="1703"/>
        <w:gridCol w:w="2009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岗位需求</w:t>
            </w:r>
          </w:p>
        </w:tc>
        <w:tc>
          <w:tcPr>
            <w:tcW w:w="20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专业及学历学位要求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资历要求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  <w:jc w:val="center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行政管理120402、汉语言文学050101；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研究生：行政管理120401、汉语言文字学050103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8年2月28日以后出生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tblHeader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人事综合岗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工商管理120201K、人力资源管理120206、汉语言文学050101；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研究生：工商管理1202、企业管理120202、汉语言文字学050103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8年2月28日以后出生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具有3年及以上党务或人事相关工作经历。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2.具有人力资源管理师及以上职称。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tblHeader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技术岗</w:t>
            </w: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计算机科学与技术080901；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研究生：计算机科学与技术0812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8年2月28日以后出生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tblHeader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财务管理120204、会计学120203K、审计学120207、金融学020301K；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研究生：会计学120201、金融学020204、审计0257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8年2月28日以后出生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8"/>
        <w:tblW w:w="470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040"/>
        <w:gridCol w:w="847"/>
        <w:gridCol w:w="3653"/>
        <w:gridCol w:w="1718"/>
        <w:gridCol w:w="1718"/>
        <w:gridCol w:w="2024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tblHeader/>
          <w:jc w:val="center"/>
        </w:trPr>
        <w:tc>
          <w:tcPr>
            <w:tcW w:w="2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本科：财务管理120204、会计学120203K、审计学120207、金融学020301K；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研究生：会计学120201、金融学020204、审计0257、金融0251、会计1253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3年2月28日以后出生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具有3年及以上财务、审计、基金证券、投融资的相关工作经历。</w:t>
            </w:r>
          </w:p>
        </w:tc>
        <w:tc>
          <w:tcPr>
            <w:tcW w:w="6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具有中级会计师及以上职称。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9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内部审计岗</w:t>
            </w:r>
          </w:p>
        </w:tc>
        <w:tc>
          <w:tcPr>
            <w:tcW w:w="3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本科：审计学120207、财务管理120204、会计学120203K；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研究生：会计学120201、金融学020204、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审计0257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、会计1253</w:t>
            </w: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8年2月28日以后出生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具有5年及以上审计、会计、信用保险、纪检监察、内控合规的相关工作经历。</w:t>
            </w:r>
          </w:p>
        </w:tc>
        <w:tc>
          <w:tcPr>
            <w:tcW w:w="6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本科：经济学020101、金融学020301K、会计学120203K；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研究生：会计学120201、金融学020204、金融0251、会计1253</w:t>
            </w: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8年2月28日以后出生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具有3年及以上融资或财务相关工作经历。</w:t>
            </w:r>
          </w:p>
        </w:tc>
        <w:tc>
          <w:tcPr>
            <w:tcW w:w="6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7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会计学120201、金融学020204、金融0251、会计1253</w:t>
            </w: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3年2月28日以后出生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具有3年及以上财务或融资相关工作经历。</w:t>
            </w:r>
          </w:p>
        </w:tc>
        <w:tc>
          <w:tcPr>
            <w:tcW w:w="6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具有中级经济师或中级会计师及以上职称。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3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本科：工商管理120201K、统计学071201、经济学020101、金融学020301K；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研究生：工商管理1202、统计学020208、金融学020204、金融0251</w:t>
            </w: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8年2月28日以后出生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具有3年及以上资产管理相关工作经验。</w:t>
            </w:r>
          </w:p>
        </w:tc>
        <w:tc>
          <w:tcPr>
            <w:tcW w:w="6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具有中级经济师或中级会计师及以上职称。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金融学020204、会计学120201、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审计0257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、法学0301、金融0251、会计1253</w:t>
            </w: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3年2月28日以后出生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具有5年及以上财务、融资、资产管理的相关工作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经历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6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本科：金融学020301K、会计学120203K、审计学120207、经济学020101、法学030101K；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研究生：金融学020204、会计学120201、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审计0257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、金融0251、会计1253</w:t>
            </w: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8年2月28日以后出生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具有3年及以上金融、投行、风控、股权投资、融资租赁的相关工作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经历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6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金融学020204、法学0301、金融0251</w:t>
            </w: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3年2月28日以后出生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1.具有5年及以上投资管理工作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经历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2.担任部门主管及以上职务。</w:t>
            </w:r>
          </w:p>
        </w:tc>
        <w:tc>
          <w:tcPr>
            <w:tcW w:w="6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1.具有基金从业资格；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2.参与过至少五个投资项目且主导过两个以上成功的投资退出项目。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本科：财务管理120204、会计学120203K、审计学120207、金融学020301K、经济学020101；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研究生：金融学020204、会计学120201、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审计0257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、金融0251、会计1253</w:t>
            </w: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8年2月28日以后出生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具有3年及以上金融、投行、风控、股权投资、融资租赁的相关工作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经历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6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具有基金从业资格；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60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39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40" w:leftChars="0" w:hanging="640" w:hangingChars="16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40" w:leftChars="0" w:hanging="640" w:hangingChars="16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绍兴市越城区文化旅游集团下属公司招聘计划表</w:t>
      </w:r>
    </w:p>
    <w:tbl>
      <w:tblPr>
        <w:tblStyle w:val="8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68"/>
        <w:gridCol w:w="719"/>
        <w:gridCol w:w="508"/>
        <w:gridCol w:w="3695"/>
        <w:gridCol w:w="1752"/>
        <w:gridCol w:w="1690"/>
        <w:gridCol w:w="1911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4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6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岗位需求</w:t>
            </w:r>
          </w:p>
        </w:tc>
        <w:tc>
          <w:tcPr>
            <w:tcW w:w="192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专业及学历学位要求</w:t>
            </w:r>
          </w:p>
        </w:tc>
        <w:tc>
          <w:tcPr>
            <w:tcW w:w="127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资历要求</w:t>
            </w:r>
          </w:p>
        </w:tc>
        <w:tc>
          <w:tcPr>
            <w:tcW w:w="64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4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3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6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4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483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绍兴市越城区文化旅游开发有限公司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综合文字岗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汉语言文学050101、新闻学050301、政治学与行政学030201、秘书学050107T、法学030101K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计算机科学与技术080901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研究生：汉语言文字学050103、新闻学050301、政治学理论030201、法学理论030101</w:t>
            </w:r>
          </w:p>
        </w:tc>
        <w:tc>
          <w:tcPr>
            <w:tcW w:w="618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1988年2月28日以后出生</w:t>
            </w:r>
          </w:p>
        </w:tc>
        <w:tc>
          <w:tcPr>
            <w:tcW w:w="6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483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</w:rPr>
              <w:t>本 科：会计学120203K、审计学120207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</w:rPr>
              <w:t>财务管理120204、经济学020101、金融学020301K、金融数学020305T、经济与金融020307T；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</w:rPr>
              <w:t>研究生：会计学120201、会计1253、经济学02、金融学020204</w:t>
            </w:r>
          </w:p>
        </w:tc>
        <w:tc>
          <w:tcPr>
            <w:tcW w:w="6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1988年2月28日以后出生</w:t>
            </w:r>
          </w:p>
        </w:tc>
        <w:tc>
          <w:tcPr>
            <w:tcW w:w="6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3年及以上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</w:rPr>
              <w:t>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行工作经历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</w:rPr>
              <w:t>。</w:t>
            </w:r>
          </w:p>
        </w:tc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483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</w:rPr>
              <w:t>本科：会计学120203K、审计学120207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</w:rPr>
              <w:t>财务管理120204；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</w:rPr>
              <w:t>研究生：会计学120201、会计1253</w:t>
            </w:r>
          </w:p>
        </w:tc>
        <w:tc>
          <w:tcPr>
            <w:tcW w:w="6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1988年2月28日以后出生</w:t>
            </w:r>
          </w:p>
        </w:tc>
        <w:tc>
          <w:tcPr>
            <w:tcW w:w="6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hi-IN"/>
              </w:rPr>
              <w:t>3年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hi-IN"/>
              </w:rPr>
              <w:t>以上相关工作经历。</w:t>
            </w:r>
          </w:p>
        </w:tc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483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绿化管理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本科：风景园林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082803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、植物保护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090103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、林学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090501；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研究生：风景园林学0834*、植物保护0904、林学0907、园林植物与观赏园艺090706</w:t>
            </w:r>
          </w:p>
        </w:tc>
        <w:tc>
          <w:tcPr>
            <w:tcW w:w="6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1988年2月28日以后出生</w:t>
            </w:r>
          </w:p>
        </w:tc>
        <w:tc>
          <w:tcPr>
            <w:tcW w:w="6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hi-I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hi-IN"/>
              </w:rPr>
              <w:t>具有5年及以上园林绿化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 w:bidi="hi-I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hi-IN"/>
              </w:rPr>
              <w:t>工作相关经历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 w:bidi="hi-IN"/>
              </w:rPr>
              <w:t>。</w:t>
            </w:r>
          </w:p>
        </w:tc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hi-IN"/>
              </w:rPr>
              <w:t>需经常进行户外作业和应急抢险，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hi-IN"/>
              </w:rPr>
              <w:t>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483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本科：电气工程及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自动化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080601、给排水科学与工程081003、土木工程081001、建筑电气与智能化081004；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研究生：电力系统及其自动化080802、市政工程081403</w:t>
            </w:r>
          </w:p>
        </w:tc>
        <w:tc>
          <w:tcPr>
            <w:tcW w:w="6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1988年2月28日以后出生</w:t>
            </w:r>
          </w:p>
        </w:tc>
        <w:tc>
          <w:tcPr>
            <w:tcW w:w="6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hi-I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hi-IN"/>
              </w:rPr>
              <w:t>具有5年及以上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 w:bidi="hi-IN"/>
              </w:rPr>
              <w:t>电气、土木、给排水等工程管理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hi-IN"/>
              </w:rPr>
              <w:t>工作相关经历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 w:bidi="hi-IN"/>
              </w:rPr>
              <w:t>。</w:t>
            </w:r>
          </w:p>
        </w:tc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483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绍兴市越城区幸越会展服务有限公司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hi-I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</w:t>
            </w: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</w:rPr>
              <w:t>本科：会计学120203K、审计学120207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</w:rPr>
              <w:t>财务管理120204；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</w:rPr>
              <w:t>研究生：会计学120201、会计1253</w:t>
            </w:r>
          </w:p>
        </w:tc>
        <w:tc>
          <w:tcPr>
            <w:tcW w:w="6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1988年2月28日以后出生</w:t>
            </w:r>
          </w:p>
        </w:tc>
        <w:tc>
          <w:tcPr>
            <w:tcW w:w="6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hi-IN"/>
              </w:rPr>
            </w:pPr>
          </w:p>
        </w:tc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483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hi-I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双语讲解</w:t>
            </w: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本科：外国语言文学类0502；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研究生：外国语言文学0502</w:t>
            </w:r>
          </w:p>
        </w:tc>
        <w:tc>
          <w:tcPr>
            <w:tcW w:w="6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1988年2月28日以后出生</w:t>
            </w:r>
          </w:p>
        </w:tc>
        <w:tc>
          <w:tcPr>
            <w:tcW w:w="6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具有5年以上相关工作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hi-IN"/>
              </w:rPr>
              <w:t>经历。</w:t>
            </w:r>
          </w:p>
        </w:tc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具有全国普通话二级甲等证书及以上。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483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综合文字岗</w:t>
            </w: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汉语言文学050101、新闻学050301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研究生：汉语言文字学050103、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新闻学050301</w:t>
            </w:r>
          </w:p>
        </w:tc>
        <w:tc>
          <w:tcPr>
            <w:tcW w:w="6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1983年2月28日以后出生</w:t>
            </w:r>
          </w:p>
        </w:tc>
        <w:tc>
          <w:tcPr>
            <w:tcW w:w="6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具有3年以上相关工作经历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hi-IN"/>
              </w:rPr>
              <w:t>。</w:t>
            </w:r>
          </w:p>
        </w:tc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98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4017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>
      <w:pPr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576" w:right="1440" w:bottom="1576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YTAyOTRmYmQ4N2U2MzJiOWViZmI0NjhlNmM0MTUifQ=="/>
  </w:docVars>
  <w:rsids>
    <w:rsidRoot w:val="00000000"/>
    <w:rsid w:val="02CE1CD2"/>
    <w:rsid w:val="04FF5135"/>
    <w:rsid w:val="057D4AFA"/>
    <w:rsid w:val="0664493D"/>
    <w:rsid w:val="078F7797"/>
    <w:rsid w:val="07971F74"/>
    <w:rsid w:val="07A467B1"/>
    <w:rsid w:val="08AB54AD"/>
    <w:rsid w:val="0A4D175D"/>
    <w:rsid w:val="0AB51090"/>
    <w:rsid w:val="0D2C53F0"/>
    <w:rsid w:val="0D432239"/>
    <w:rsid w:val="0FA97B1D"/>
    <w:rsid w:val="1175312F"/>
    <w:rsid w:val="16155F01"/>
    <w:rsid w:val="16713443"/>
    <w:rsid w:val="174934DD"/>
    <w:rsid w:val="18DE76A9"/>
    <w:rsid w:val="1BCC0B62"/>
    <w:rsid w:val="1D3A7D4E"/>
    <w:rsid w:val="1EF3047B"/>
    <w:rsid w:val="1F8134DF"/>
    <w:rsid w:val="201C7BDE"/>
    <w:rsid w:val="21D14C33"/>
    <w:rsid w:val="220B5BBB"/>
    <w:rsid w:val="230B6414"/>
    <w:rsid w:val="240B288D"/>
    <w:rsid w:val="289E5635"/>
    <w:rsid w:val="2AFA4845"/>
    <w:rsid w:val="2DEF5162"/>
    <w:rsid w:val="2F163A84"/>
    <w:rsid w:val="2FEC5238"/>
    <w:rsid w:val="2FED418B"/>
    <w:rsid w:val="32EE7231"/>
    <w:rsid w:val="34DA79F4"/>
    <w:rsid w:val="35BB7FC4"/>
    <w:rsid w:val="366F5D7B"/>
    <w:rsid w:val="3AE217F4"/>
    <w:rsid w:val="3BD85CCD"/>
    <w:rsid w:val="3CD728B6"/>
    <w:rsid w:val="3D2C2DB7"/>
    <w:rsid w:val="3EB952A3"/>
    <w:rsid w:val="40F85979"/>
    <w:rsid w:val="41A333E3"/>
    <w:rsid w:val="41CC7DDB"/>
    <w:rsid w:val="421A0CB2"/>
    <w:rsid w:val="434F5A51"/>
    <w:rsid w:val="43F403A7"/>
    <w:rsid w:val="44004F9E"/>
    <w:rsid w:val="4444212A"/>
    <w:rsid w:val="46F96400"/>
    <w:rsid w:val="48235312"/>
    <w:rsid w:val="4A0E767C"/>
    <w:rsid w:val="4BB84560"/>
    <w:rsid w:val="4BDA6C27"/>
    <w:rsid w:val="4ECC61A8"/>
    <w:rsid w:val="4F7F321A"/>
    <w:rsid w:val="5012551C"/>
    <w:rsid w:val="50D6067E"/>
    <w:rsid w:val="51713037"/>
    <w:rsid w:val="53A22FE9"/>
    <w:rsid w:val="53B03160"/>
    <w:rsid w:val="53F561A1"/>
    <w:rsid w:val="55707511"/>
    <w:rsid w:val="55CA5A69"/>
    <w:rsid w:val="5AA47266"/>
    <w:rsid w:val="5ADD3E7E"/>
    <w:rsid w:val="5ADF7263"/>
    <w:rsid w:val="5AE06851"/>
    <w:rsid w:val="5D337FF3"/>
    <w:rsid w:val="60B87C93"/>
    <w:rsid w:val="621B7570"/>
    <w:rsid w:val="62DD052C"/>
    <w:rsid w:val="63EA700E"/>
    <w:rsid w:val="644A7E43"/>
    <w:rsid w:val="65955BB6"/>
    <w:rsid w:val="67A24D3A"/>
    <w:rsid w:val="685E23C8"/>
    <w:rsid w:val="6867365E"/>
    <w:rsid w:val="68EF6897"/>
    <w:rsid w:val="696C358D"/>
    <w:rsid w:val="69EB79D2"/>
    <w:rsid w:val="6BB220FF"/>
    <w:rsid w:val="6BFD168F"/>
    <w:rsid w:val="6C1F274F"/>
    <w:rsid w:val="6F856C72"/>
    <w:rsid w:val="71526589"/>
    <w:rsid w:val="71605072"/>
    <w:rsid w:val="720F6228"/>
    <w:rsid w:val="73041B05"/>
    <w:rsid w:val="73D42DA0"/>
    <w:rsid w:val="74A94712"/>
    <w:rsid w:val="75C07F16"/>
    <w:rsid w:val="75FC8988"/>
    <w:rsid w:val="771352E9"/>
    <w:rsid w:val="77B15F7D"/>
    <w:rsid w:val="785E1A1B"/>
    <w:rsid w:val="79E0682E"/>
    <w:rsid w:val="7DCFB107"/>
    <w:rsid w:val="7EB919F5"/>
    <w:rsid w:val="CBA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7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80" w:lineRule="exact"/>
      <w:ind w:firstLine="645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FollowedHyperlink"/>
    <w:basedOn w:val="9"/>
    <w:qFormat/>
    <w:uiPriority w:val="0"/>
    <w:rPr>
      <w:color w:val="3D3D3D"/>
      <w:u w:val="none"/>
    </w:rPr>
  </w:style>
  <w:style w:type="character" w:styleId="11">
    <w:name w:val="Hyperlink"/>
    <w:basedOn w:val="9"/>
    <w:qFormat/>
    <w:uiPriority w:val="0"/>
    <w:rPr>
      <w:color w:val="3D3D3D"/>
      <w:u w:val="none"/>
    </w:rPr>
  </w:style>
  <w:style w:type="character" w:customStyle="1" w:styleId="12">
    <w:name w:val="font41"/>
    <w:basedOn w:val="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21"/>
    <w:basedOn w:val="9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4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paragraph" w:customStyle="1" w:styleId="16">
    <w:name w:val="表格内容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5808</Words>
  <Characters>6979</Characters>
  <Lines>0</Lines>
  <Paragraphs>0</Paragraphs>
  <TotalTime>166</TotalTime>
  <ScaleCrop>false</ScaleCrop>
  <LinksUpToDate>false</LinksUpToDate>
  <CharactersWithSpaces>7068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2022-11-29T09:12:00Z</dcterms:created>
  <dc:creator>张磊</dc:creator>
  <cp:lastModifiedBy>user</cp:lastModifiedBy>
  <cp:lastPrinted>2023-03-13T09:42:00Z</cp:lastPrinted>
  <dcterms:modified xsi:type="dcterms:W3CDTF">2023-03-16T17:54:41Z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54FA93B637CA446A9365134FFE493F21</vt:lpwstr>
  </property>
</Properties>
</file>