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val="0"/>
        <w:spacing w:line="574" w:lineRule="exact"/>
        <w:jc w:val="right"/>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 xml:space="preserve">DYCD00-2020-0003 </w:t>
      </w: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r>
        <w:pict>
          <v:shape id="_x0000_s1026" o:spid="_x0000_s1026" o:spt="202" type="#_x0000_t202" style="position:absolute;left:0pt;margin-left:0.3pt;margin-top:2pt;height:64.45pt;width:440.35pt;z-index:251661312;mso-width-relative:page;mso-height-relative:page;" filled="f" stroked="f" coordsize="21600,21600">
            <v:path/>
            <v:fill on="f" focussize="0,0"/>
            <v:stroke on="f" joinstyle="miter"/>
            <v:imagedata o:title=""/>
            <o:lock v:ext="edit"/>
            <v:textbox>
              <w:txbxContent>
                <w:p>
                  <w:pPr>
                    <w:widowControl w:val="0"/>
                    <w:spacing w:line="1000" w:lineRule="exact"/>
                    <w:jc w:val="distribute"/>
                    <w:rPr>
                      <w:rFonts w:ascii="Times New Roman" w:hAnsi="Times New Roman" w:eastAsia="方正小标宋简体"/>
                      <w:color w:val="FF0000"/>
                      <w:w w:val="80"/>
                      <w:kern w:val="2"/>
                      <w:sz w:val="84"/>
                      <w:szCs w:val="84"/>
                    </w:rPr>
                  </w:pPr>
                  <w:r>
                    <w:rPr>
                      <w:rFonts w:hint="eastAsia" w:ascii="Times New Roman" w:hAnsi="Times New Roman" w:eastAsia="方正小标宋简体"/>
                      <w:color w:val="FF0000"/>
                      <w:w w:val="80"/>
                      <w:kern w:val="2"/>
                      <w:sz w:val="84"/>
                      <w:szCs w:val="84"/>
                    </w:rPr>
                    <w:t>绍兴市越城区人民政府文件</w:t>
                  </w:r>
                </w:p>
              </w:txbxContent>
            </v:textbox>
          </v:shape>
        </w:pict>
      </w: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越政发〔</w:t>
      </w:r>
      <w:r>
        <w:rPr>
          <w:rFonts w:ascii="Times New Roman" w:hAnsi="Times New Roman" w:eastAsia="仿宋_GB2312"/>
          <w:color w:val="000000"/>
          <w:kern w:val="2"/>
          <w:sz w:val="32"/>
          <w:szCs w:val="32"/>
        </w:rPr>
        <w:t>2020</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10</w:t>
      </w:r>
      <w:r>
        <w:rPr>
          <w:rFonts w:hint="eastAsia" w:ascii="Times New Roman" w:hAnsi="Times New Roman" w:eastAsia="仿宋_GB2312"/>
          <w:color w:val="000000"/>
          <w:kern w:val="2"/>
          <w:sz w:val="32"/>
          <w:szCs w:val="32"/>
        </w:rPr>
        <w:t>号</w:t>
      </w:r>
    </w:p>
    <w:p>
      <w:pPr>
        <w:widowControl w:val="0"/>
        <w:spacing w:line="574" w:lineRule="exact"/>
        <w:jc w:val="center"/>
        <w:rPr>
          <w:rFonts w:ascii="Times New Roman" w:hAnsi="Times New Roman" w:eastAsia="方正小标宋简体"/>
          <w:color w:val="000000"/>
          <w:kern w:val="2"/>
          <w:sz w:val="44"/>
          <w:szCs w:val="44"/>
        </w:rPr>
      </w:pPr>
      <w:r>
        <w:pict>
          <v:line id="_x0000_s1027" o:spid="_x0000_s1027" o:spt="20" style="position:absolute;left:0pt;margin-left:1.8pt;margin-top:2.9pt;height:0pt;width:440.4pt;z-index:251662336;mso-width-relative:page;mso-height-relative:page;" stroked="t" coordsize="21600,21600">
            <v:path arrowok="t"/>
            <v:fill focussize="0,0"/>
            <v:stroke weight="1.5pt" color="#FF0000"/>
            <v:imagedata o:title=""/>
            <o:lock v:ext="edit"/>
          </v:line>
        </w:pict>
      </w:r>
    </w:p>
    <w:p>
      <w:pPr>
        <w:widowControl w:val="0"/>
        <w:spacing w:line="574" w:lineRule="exact"/>
        <w:jc w:val="center"/>
        <w:rPr>
          <w:rFonts w:ascii="Times New Roman" w:hAnsi="Times New Roman" w:eastAsia="方正小标宋简体"/>
          <w:color w:val="000000"/>
          <w:kern w:val="2"/>
          <w:sz w:val="44"/>
          <w:szCs w:val="44"/>
        </w:rPr>
      </w:pPr>
      <w:bookmarkStart w:id="0" w:name="_GoBack"/>
      <w:bookmarkEnd w:id="0"/>
    </w:p>
    <w:p>
      <w:pPr>
        <w:widowControl w:val="0"/>
        <w:spacing w:line="574" w:lineRule="exact"/>
        <w:jc w:val="center"/>
        <w:rPr>
          <w:rFonts w:ascii="Times New Roman" w:hAnsi="Times New Roman" w:eastAsia="方正小标宋简体"/>
          <w:color w:val="000000"/>
          <w:kern w:val="2"/>
          <w:sz w:val="44"/>
          <w:szCs w:val="44"/>
        </w:rPr>
      </w:pPr>
      <w:r>
        <w:rPr>
          <w:rFonts w:hint="eastAsia" w:ascii="Times New Roman" w:hAnsi="Times New Roman" w:eastAsia="方正小标宋简体"/>
          <w:color w:val="000000"/>
          <w:kern w:val="2"/>
          <w:sz w:val="44"/>
          <w:szCs w:val="44"/>
        </w:rPr>
        <w:t>绍兴市越城区人民政府</w:t>
      </w:r>
    </w:p>
    <w:p>
      <w:pPr>
        <w:widowControl w:val="0"/>
        <w:snapToGrid w:val="0"/>
        <w:spacing w:line="574" w:lineRule="exact"/>
        <w:jc w:val="center"/>
        <w:rPr>
          <w:rFonts w:ascii="Times New Roman" w:hAnsi="Times New Roman" w:eastAsia="方正小标宋简体"/>
          <w:color w:val="000000"/>
          <w:kern w:val="2"/>
          <w:sz w:val="44"/>
          <w:szCs w:val="44"/>
        </w:rPr>
      </w:pPr>
      <w:r>
        <w:rPr>
          <w:rFonts w:hint="eastAsia" w:ascii="Times New Roman" w:hAnsi="Times New Roman" w:eastAsia="方正小标宋简体"/>
          <w:color w:val="000000"/>
          <w:kern w:val="2"/>
          <w:sz w:val="44"/>
          <w:szCs w:val="44"/>
        </w:rPr>
        <w:t>关于综合行政执法调整划转行政处罚事项的</w:t>
      </w:r>
    </w:p>
    <w:p>
      <w:pPr>
        <w:widowControl w:val="0"/>
        <w:snapToGrid w:val="0"/>
        <w:spacing w:line="574" w:lineRule="exact"/>
        <w:jc w:val="center"/>
        <w:rPr>
          <w:rFonts w:ascii="Times New Roman" w:hAnsi="Times New Roman" w:eastAsia="方正小标宋简体"/>
          <w:color w:val="000000"/>
          <w:kern w:val="2"/>
          <w:sz w:val="44"/>
          <w:szCs w:val="44"/>
        </w:rPr>
      </w:pPr>
      <w:r>
        <w:rPr>
          <w:rFonts w:hint="eastAsia" w:ascii="Times New Roman" w:hAnsi="Times New Roman" w:eastAsia="方正小标宋简体"/>
          <w:color w:val="000000"/>
          <w:kern w:val="2"/>
          <w:sz w:val="44"/>
          <w:szCs w:val="44"/>
        </w:rPr>
        <w:t>通</w:t>
      </w:r>
      <w:r>
        <w:rPr>
          <w:rFonts w:ascii="Times New Roman" w:hAnsi="Times New Roman" w:eastAsia="方正小标宋简体"/>
          <w:color w:val="000000"/>
          <w:kern w:val="2"/>
          <w:sz w:val="44"/>
          <w:szCs w:val="44"/>
        </w:rPr>
        <w:t xml:space="preserve">  </w:t>
      </w:r>
      <w:r>
        <w:rPr>
          <w:rFonts w:hint="eastAsia" w:ascii="Times New Roman" w:hAnsi="Times New Roman" w:eastAsia="方正小标宋简体"/>
          <w:color w:val="000000"/>
          <w:kern w:val="2"/>
          <w:sz w:val="44"/>
          <w:szCs w:val="44"/>
        </w:rPr>
        <w:t>告</w:t>
      </w:r>
    </w:p>
    <w:p>
      <w:pPr>
        <w:widowControl w:val="0"/>
        <w:spacing w:line="574" w:lineRule="exact"/>
        <w:jc w:val="center"/>
        <w:rPr>
          <w:rFonts w:ascii="Times New Roman" w:hAnsi="Times New Roman" w:eastAsia="方正小标宋简体"/>
          <w:bCs/>
          <w:color w:val="000000"/>
          <w:kern w:val="2"/>
          <w:sz w:val="44"/>
          <w:szCs w:val="44"/>
        </w:rPr>
      </w:pPr>
    </w:p>
    <w:p>
      <w:pPr>
        <w:widowControl w:val="0"/>
        <w:spacing w:line="574"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为进一步创新和完善行政执法体制机制，推进政府治理体系和治理能力现代化，根据《中华人民共和国行政处罚法》《中华人民共和国行政强制法》《浙江省城市管理相对集中行政处罚权条例》等法律法规规定，按照《中共浙江省委办公厅浙江省人民政府办公厅印发</w:t>
      </w:r>
      <w:r>
        <w:rPr>
          <w:rFonts w:ascii="Times New Roman" w:hAnsi="Times New Roman" w:eastAsia="仿宋_GB2312"/>
          <w:kern w:val="2"/>
          <w:sz w:val="32"/>
          <w:szCs w:val="32"/>
        </w:rPr>
        <w:t>&lt;</w:t>
      </w:r>
      <w:r>
        <w:rPr>
          <w:rFonts w:hint="eastAsia" w:ascii="Times New Roman" w:hAnsi="Times New Roman" w:eastAsia="仿宋_GB2312"/>
          <w:kern w:val="2"/>
          <w:sz w:val="32"/>
          <w:szCs w:val="32"/>
        </w:rPr>
        <w:t>关于深化综合行政执法改革的实施意见</w:t>
      </w:r>
      <w:r>
        <w:rPr>
          <w:rFonts w:ascii="Times New Roman" w:hAnsi="Times New Roman" w:eastAsia="仿宋_GB2312"/>
          <w:kern w:val="2"/>
          <w:sz w:val="32"/>
          <w:szCs w:val="32"/>
        </w:rPr>
        <w:t>&gt;</w:t>
      </w:r>
      <w:r>
        <w:rPr>
          <w:rFonts w:hint="eastAsia" w:ascii="Times New Roman" w:hAnsi="Times New Roman" w:eastAsia="仿宋_GB2312"/>
          <w:kern w:val="2"/>
          <w:sz w:val="32"/>
          <w:szCs w:val="32"/>
        </w:rPr>
        <w:t>的通知》、《浙江省人民政府办公厅关于公布浙江省综合行政执法事项统一目录的通知》（浙政办发〔</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w:t>
      </w:r>
      <w:r>
        <w:rPr>
          <w:rFonts w:ascii="Times New Roman" w:hAnsi="Times New Roman" w:eastAsia="仿宋_GB2312"/>
          <w:kern w:val="2"/>
          <w:sz w:val="32"/>
          <w:szCs w:val="32"/>
        </w:rPr>
        <w:t>28</w:t>
      </w:r>
      <w:r>
        <w:rPr>
          <w:rFonts w:hint="eastAsia" w:ascii="Times New Roman" w:hAnsi="Times New Roman" w:eastAsia="仿宋_GB2312"/>
          <w:kern w:val="2"/>
          <w:sz w:val="32"/>
          <w:szCs w:val="32"/>
        </w:rPr>
        <w:t>号）、《绍兴市人民政府关于综合行政执法划转行政处罚事项的通告》（绍政发〔</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w:t>
      </w:r>
      <w:r>
        <w:rPr>
          <w:rFonts w:ascii="Times New Roman" w:hAnsi="Times New Roman" w:eastAsia="宋体"/>
          <w:kern w:val="2"/>
          <w:sz w:val="32"/>
          <w:szCs w:val="32"/>
        </w:rPr>
        <w:t>13</w:t>
      </w:r>
      <w:r>
        <w:rPr>
          <w:rFonts w:hint="eastAsia" w:ascii="Times New Roman" w:hAnsi="Times New Roman" w:eastAsia="仿宋_GB2312"/>
          <w:kern w:val="2"/>
          <w:sz w:val="32"/>
          <w:szCs w:val="32"/>
        </w:rPr>
        <w:t>号）等文件要求，现将绍兴市越城区综合行政执法调整划转行政处罚事项通告如下</w:t>
      </w:r>
      <w:r>
        <w:rPr>
          <w:rFonts w:ascii="Times New Roman" w:hAnsi="Times New Roman" w:eastAsia="仿宋_GB2312"/>
          <w:kern w:val="2"/>
          <w:sz w:val="32"/>
          <w:szCs w:val="32"/>
        </w:rPr>
        <w:t>:</w:t>
      </w:r>
    </w:p>
    <w:p>
      <w:pPr>
        <w:widowControl w:val="0"/>
        <w:spacing w:line="574"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一、自</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w:t>
      </w:r>
      <w:r>
        <w:rPr>
          <w:rFonts w:ascii="Times New Roman" w:hAnsi="Times New Roman" w:eastAsia="仿宋_GB2312"/>
          <w:kern w:val="2"/>
          <w:sz w:val="32"/>
          <w:szCs w:val="32"/>
        </w:rPr>
        <w:t>10</w:t>
      </w:r>
      <w:r>
        <w:rPr>
          <w:rFonts w:hint="eastAsia" w:ascii="Times New Roman" w:hAnsi="Times New Roman" w:eastAsia="仿宋_GB2312"/>
          <w:kern w:val="2"/>
          <w:sz w:val="32"/>
          <w:szCs w:val="32"/>
        </w:rPr>
        <w:t>月</w:t>
      </w:r>
      <w:r>
        <w:rPr>
          <w:rFonts w:ascii="Times New Roman" w:hAnsi="Times New Roman" w:eastAsia="仿宋_GB2312"/>
          <w:kern w:val="2"/>
          <w:sz w:val="32"/>
          <w:szCs w:val="32"/>
        </w:rPr>
        <w:t>26</w:t>
      </w:r>
      <w:r>
        <w:rPr>
          <w:rFonts w:hint="eastAsia" w:ascii="Times New Roman" w:hAnsi="Times New Roman" w:eastAsia="仿宋_GB2312"/>
          <w:kern w:val="2"/>
          <w:sz w:val="32"/>
          <w:szCs w:val="32"/>
        </w:rPr>
        <w:t>日起，以下</w:t>
      </w:r>
      <w:r>
        <w:rPr>
          <w:rFonts w:ascii="Times New Roman" w:hAnsi="Times New Roman" w:eastAsia="仿宋_GB2312"/>
          <w:kern w:val="2"/>
          <w:sz w:val="32"/>
          <w:szCs w:val="32"/>
        </w:rPr>
        <w:t>15</w:t>
      </w:r>
      <w:r>
        <w:rPr>
          <w:rFonts w:hint="eastAsia" w:ascii="Times New Roman" w:hAnsi="Times New Roman" w:eastAsia="仿宋_GB2312"/>
          <w:kern w:val="2"/>
          <w:sz w:val="32"/>
          <w:szCs w:val="32"/>
        </w:rPr>
        <w:t>个领域</w:t>
      </w:r>
      <w:r>
        <w:rPr>
          <w:rFonts w:ascii="Times New Roman" w:hAnsi="Times New Roman" w:eastAsia="仿宋_GB2312"/>
          <w:kern w:val="2"/>
          <w:sz w:val="32"/>
          <w:szCs w:val="32"/>
        </w:rPr>
        <w:t>22</w:t>
      </w:r>
      <w:r>
        <w:rPr>
          <w:rFonts w:hint="eastAsia" w:ascii="Times New Roman" w:hAnsi="Times New Roman" w:eastAsia="仿宋_GB2312"/>
          <w:kern w:val="2"/>
          <w:sz w:val="32"/>
          <w:szCs w:val="32"/>
        </w:rPr>
        <w:t>个方面共</w:t>
      </w:r>
      <w:r>
        <w:rPr>
          <w:rFonts w:ascii="Times New Roman" w:hAnsi="Times New Roman" w:eastAsia="仿宋_GB2312"/>
          <w:kern w:val="2"/>
          <w:sz w:val="32"/>
          <w:szCs w:val="32"/>
        </w:rPr>
        <w:t>395</w:t>
      </w:r>
      <w:r>
        <w:rPr>
          <w:rFonts w:hint="eastAsia" w:ascii="Times New Roman" w:hAnsi="Times New Roman" w:eastAsia="仿宋_GB2312"/>
          <w:kern w:val="2"/>
          <w:sz w:val="32"/>
          <w:szCs w:val="32"/>
        </w:rPr>
        <w:t>项事项的行政处罚及与之相关的行政强制、行政监督检查职权，调整划转至综合行政执法部门行使（具体事项详见附件）。除职权划转前已经立案但未结案的案件外，相关部门不得再行使已划由综合行政执法部门行使的行政处罚权及与之相关的行政强制权；仍然行使的，其作出的行政处罚及相关的行政强制决定一律无效。</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（一）发展改革领域：</w:t>
      </w:r>
      <w:r>
        <w:rPr>
          <w:rFonts w:hint="eastAsia" w:ascii="Times New Roman" w:hAnsi="Times New Roman" w:eastAsia="仿宋_GB2312"/>
          <w:kern w:val="2"/>
          <w:sz w:val="32"/>
          <w:szCs w:val="32"/>
        </w:rPr>
        <w:t>石油天然气管道保护管理方面法律、法规、规章规定的部分行政处罚事项，共</w:t>
      </w:r>
      <w:r>
        <w:rPr>
          <w:rFonts w:ascii="Times New Roman" w:hAnsi="Times New Roman" w:eastAsia="仿宋_GB2312"/>
          <w:kern w:val="2"/>
          <w:sz w:val="32"/>
          <w:szCs w:val="32"/>
        </w:rPr>
        <w:t>1</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（二）经信领域：</w:t>
      </w:r>
      <w:r>
        <w:rPr>
          <w:rFonts w:hint="eastAsia" w:ascii="Times New Roman" w:hAnsi="Times New Roman" w:eastAsia="仿宋_GB2312"/>
          <w:kern w:val="2"/>
          <w:sz w:val="32"/>
          <w:szCs w:val="32"/>
        </w:rPr>
        <w:t>新型墙体材料管理方面法律、法规、规章规定的部分行政处罚事项，共</w:t>
      </w:r>
      <w:r>
        <w:rPr>
          <w:rFonts w:ascii="Times New Roman" w:hAnsi="Times New Roman" w:eastAsia="仿宋_GB2312"/>
          <w:kern w:val="2"/>
          <w:sz w:val="32"/>
          <w:szCs w:val="32"/>
        </w:rPr>
        <w:t>2</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（三）教育领域：</w:t>
      </w:r>
      <w:r>
        <w:rPr>
          <w:rFonts w:hint="eastAsia" w:ascii="Times New Roman" w:hAnsi="Times New Roman" w:eastAsia="仿宋_GB2312"/>
          <w:kern w:val="2"/>
          <w:sz w:val="32"/>
          <w:szCs w:val="32"/>
        </w:rPr>
        <w:t>教育行政管理方面法律、法规、规章规定的部分行政处罚事项，共</w:t>
      </w:r>
      <w:r>
        <w:rPr>
          <w:rFonts w:ascii="Times New Roman" w:hAnsi="Times New Roman" w:eastAsia="仿宋_GB2312"/>
          <w:kern w:val="2"/>
          <w:sz w:val="32"/>
          <w:szCs w:val="32"/>
        </w:rPr>
        <w:t>2</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（四）公安交通领域：</w:t>
      </w:r>
      <w:r>
        <w:rPr>
          <w:rFonts w:hint="eastAsia" w:ascii="Times New Roman" w:hAnsi="Times New Roman" w:eastAsia="仿宋_GB2312"/>
          <w:kern w:val="2"/>
          <w:sz w:val="32"/>
          <w:szCs w:val="32"/>
        </w:rPr>
        <w:t>人力客运三轮车</w:t>
      </w:r>
      <w:r>
        <w:rPr>
          <w:rFonts w:ascii="Times New Roman" w:hAnsi="Times New Roman" w:eastAsia="仿宋_GB2312"/>
          <w:kern w:val="2"/>
          <w:sz w:val="32"/>
          <w:szCs w:val="32"/>
        </w:rPr>
        <w:t>3</w:t>
      </w:r>
      <w:r>
        <w:rPr>
          <w:rFonts w:hint="eastAsia" w:ascii="Times New Roman" w:hAnsi="Times New Roman" w:eastAsia="仿宋_GB2312"/>
          <w:kern w:val="2"/>
          <w:sz w:val="32"/>
          <w:szCs w:val="32"/>
        </w:rPr>
        <w:t>项，人行道违法停车</w:t>
      </w:r>
      <w:r>
        <w:rPr>
          <w:rFonts w:ascii="Times New Roman" w:hAnsi="Times New Roman" w:eastAsia="仿宋_GB2312"/>
          <w:kern w:val="2"/>
          <w:sz w:val="32"/>
          <w:szCs w:val="32"/>
        </w:rPr>
        <w:t>2</w:t>
      </w:r>
      <w:r>
        <w:rPr>
          <w:rFonts w:hint="eastAsia" w:ascii="Times New Roman" w:hAnsi="Times New Roman" w:eastAsia="仿宋_GB2312"/>
          <w:kern w:val="2"/>
          <w:sz w:val="32"/>
          <w:szCs w:val="32"/>
        </w:rPr>
        <w:t>项等管理方面法律、法规、规章规定的部分行政处罚事项，共</w:t>
      </w:r>
      <w:r>
        <w:rPr>
          <w:rFonts w:ascii="Times New Roman" w:hAnsi="Times New Roman" w:eastAsia="仿宋_GB2312"/>
          <w:kern w:val="2"/>
          <w:sz w:val="32"/>
          <w:szCs w:val="32"/>
        </w:rPr>
        <w:t>5</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（五）自然资源领域：</w:t>
      </w:r>
      <w:r>
        <w:rPr>
          <w:rFonts w:hint="eastAsia" w:ascii="Times New Roman" w:hAnsi="Times New Roman" w:eastAsia="仿宋_GB2312"/>
          <w:kern w:val="2"/>
          <w:sz w:val="32"/>
          <w:szCs w:val="32"/>
        </w:rPr>
        <w:t>城乡规划管理方面法律、法规、规章规定的部分行政处罚事项，共</w:t>
      </w:r>
      <w:r>
        <w:rPr>
          <w:rFonts w:ascii="Times New Roman" w:hAnsi="Times New Roman" w:eastAsia="仿宋_GB2312"/>
          <w:kern w:val="2"/>
          <w:sz w:val="32"/>
          <w:szCs w:val="32"/>
        </w:rPr>
        <w:t>16</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（六）建设领域：</w:t>
      </w:r>
      <w:r>
        <w:rPr>
          <w:rFonts w:hint="eastAsia" w:ascii="Times New Roman" w:hAnsi="Times New Roman" w:eastAsia="仿宋_GB2312"/>
          <w:kern w:val="2"/>
          <w:sz w:val="32"/>
          <w:szCs w:val="32"/>
        </w:rPr>
        <w:t>历史建筑</w:t>
      </w:r>
      <w:r>
        <w:rPr>
          <w:rFonts w:ascii="Times New Roman" w:hAnsi="Times New Roman" w:eastAsia="仿宋_GB2312"/>
          <w:kern w:val="2"/>
          <w:sz w:val="32"/>
          <w:szCs w:val="32"/>
        </w:rPr>
        <w:t>7</w:t>
      </w:r>
      <w:r>
        <w:rPr>
          <w:rFonts w:hint="eastAsia" w:ascii="Times New Roman" w:hAnsi="Times New Roman" w:eastAsia="仿宋_GB2312"/>
          <w:kern w:val="2"/>
          <w:sz w:val="32"/>
          <w:szCs w:val="32"/>
        </w:rPr>
        <w:t>项、房地产业</w:t>
      </w:r>
      <w:r>
        <w:rPr>
          <w:rFonts w:ascii="Times New Roman" w:hAnsi="Times New Roman" w:eastAsia="仿宋_GB2312"/>
          <w:kern w:val="2"/>
          <w:sz w:val="32"/>
          <w:szCs w:val="32"/>
        </w:rPr>
        <w:t>42</w:t>
      </w:r>
      <w:r>
        <w:rPr>
          <w:rFonts w:hint="eastAsia" w:ascii="Times New Roman" w:hAnsi="Times New Roman" w:eastAsia="仿宋_GB2312"/>
          <w:kern w:val="2"/>
          <w:sz w:val="32"/>
          <w:szCs w:val="32"/>
        </w:rPr>
        <w:t>项、勘察设计</w:t>
      </w:r>
      <w:r>
        <w:rPr>
          <w:rFonts w:ascii="Times New Roman" w:hAnsi="Times New Roman" w:eastAsia="仿宋_GB2312"/>
          <w:kern w:val="2"/>
          <w:sz w:val="32"/>
          <w:szCs w:val="32"/>
        </w:rPr>
        <w:t>1</w:t>
      </w:r>
      <w:r>
        <w:rPr>
          <w:rFonts w:hint="eastAsia" w:ascii="Times New Roman" w:hAnsi="Times New Roman" w:eastAsia="仿宋_GB2312"/>
          <w:kern w:val="2"/>
          <w:sz w:val="32"/>
          <w:szCs w:val="32"/>
        </w:rPr>
        <w:t>项、建筑业</w:t>
      </w:r>
      <w:r>
        <w:rPr>
          <w:rFonts w:ascii="Times New Roman" w:hAnsi="Times New Roman" w:eastAsia="仿宋_GB2312"/>
          <w:kern w:val="2"/>
          <w:sz w:val="32"/>
          <w:szCs w:val="32"/>
        </w:rPr>
        <w:t>72</w:t>
      </w:r>
      <w:r>
        <w:rPr>
          <w:rFonts w:hint="eastAsia" w:ascii="Times New Roman" w:hAnsi="Times New Roman" w:eastAsia="仿宋_GB2312"/>
          <w:kern w:val="2"/>
          <w:sz w:val="32"/>
          <w:szCs w:val="32"/>
        </w:rPr>
        <w:t>项、市政公用</w:t>
      </w:r>
      <w:r>
        <w:rPr>
          <w:rFonts w:ascii="Times New Roman" w:hAnsi="Times New Roman" w:eastAsia="仿宋_GB2312"/>
          <w:kern w:val="2"/>
          <w:sz w:val="32"/>
          <w:szCs w:val="32"/>
        </w:rPr>
        <w:t>64</w:t>
      </w:r>
      <w:r>
        <w:rPr>
          <w:rFonts w:hint="eastAsia" w:ascii="Times New Roman" w:hAnsi="Times New Roman" w:eastAsia="仿宋_GB2312"/>
          <w:kern w:val="2"/>
          <w:sz w:val="32"/>
          <w:szCs w:val="32"/>
        </w:rPr>
        <w:t>项、市容环境</w:t>
      </w:r>
      <w:r>
        <w:rPr>
          <w:rFonts w:ascii="Times New Roman" w:hAnsi="Times New Roman" w:eastAsia="仿宋_GB2312"/>
          <w:kern w:val="2"/>
          <w:sz w:val="32"/>
          <w:szCs w:val="32"/>
        </w:rPr>
        <w:t>61</w:t>
      </w:r>
      <w:r>
        <w:rPr>
          <w:rFonts w:hint="eastAsia" w:ascii="Times New Roman" w:hAnsi="Times New Roman" w:eastAsia="仿宋_GB2312"/>
          <w:kern w:val="2"/>
          <w:sz w:val="32"/>
          <w:szCs w:val="32"/>
        </w:rPr>
        <w:t>项、城市绿化</w:t>
      </w:r>
      <w:r>
        <w:rPr>
          <w:rFonts w:ascii="Times New Roman" w:hAnsi="Times New Roman" w:eastAsia="仿宋_GB2312"/>
          <w:kern w:val="2"/>
          <w:sz w:val="32"/>
          <w:szCs w:val="32"/>
        </w:rPr>
        <w:t>11</w:t>
      </w:r>
      <w:r>
        <w:rPr>
          <w:rFonts w:hint="eastAsia" w:ascii="Times New Roman" w:hAnsi="Times New Roman" w:eastAsia="仿宋_GB2312"/>
          <w:kern w:val="2"/>
          <w:sz w:val="32"/>
          <w:szCs w:val="32"/>
        </w:rPr>
        <w:t>项等管理方面法律、法规、规章规定的部分行政处罚事项，共</w:t>
      </w:r>
      <w:r>
        <w:rPr>
          <w:rFonts w:ascii="Times New Roman" w:hAnsi="Times New Roman" w:eastAsia="仿宋_GB2312"/>
          <w:kern w:val="2"/>
          <w:sz w:val="32"/>
          <w:szCs w:val="32"/>
        </w:rPr>
        <w:t>258</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（七）水行政领域：</w:t>
      </w:r>
      <w:r>
        <w:rPr>
          <w:rFonts w:hint="eastAsia" w:ascii="Times New Roman" w:hAnsi="Times New Roman" w:eastAsia="仿宋_GB2312"/>
          <w:kern w:val="2"/>
          <w:sz w:val="32"/>
          <w:szCs w:val="32"/>
        </w:rPr>
        <w:t>水事管理方面法律、法规、规章规定的部分行政处罚事项，共</w:t>
      </w:r>
      <w:r>
        <w:rPr>
          <w:rFonts w:ascii="Times New Roman" w:hAnsi="Times New Roman" w:eastAsia="仿宋_GB2312"/>
          <w:kern w:val="2"/>
          <w:sz w:val="32"/>
          <w:szCs w:val="32"/>
        </w:rPr>
        <w:t>61</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（八）应急管理领域：</w:t>
      </w:r>
      <w:r>
        <w:rPr>
          <w:rFonts w:hint="eastAsia" w:ascii="Times New Roman" w:hAnsi="Times New Roman" w:eastAsia="仿宋_GB2312"/>
          <w:kern w:val="2"/>
          <w:sz w:val="32"/>
          <w:szCs w:val="32"/>
        </w:rPr>
        <w:t>安全生产管理方面法律、法规、规章规定的部分行政处罚事项，共</w:t>
      </w:r>
      <w:r>
        <w:rPr>
          <w:rFonts w:ascii="Times New Roman" w:hAnsi="Times New Roman" w:eastAsia="仿宋_GB2312"/>
          <w:kern w:val="2"/>
          <w:sz w:val="32"/>
          <w:szCs w:val="32"/>
        </w:rPr>
        <w:t>8</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（九）人防领域：</w:t>
      </w:r>
      <w:r>
        <w:rPr>
          <w:rFonts w:hint="eastAsia" w:ascii="Times New Roman" w:hAnsi="Times New Roman" w:eastAsia="仿宋_GB2312"/>
          <w:kern w:val="2"/>
          <w:sz w:val="32"/>
          <w:szCs w:val="32"/>
        </w:rPr>
        <w:t>人防（民防）管理方面法律、法规、规章规定的部分行政处罚事项，共</w:t>
      </w:r>
      <w:r>
        <w:rPr>
          <w:rFonts w:ascii="Times New Roman" w:hAnsi="Times New Roman" w:eastAsia="仿宋_GB2312"/>
          <w:kern w:val="2"/>
          <w:sz w:val="32"/>
          <w:szCs w:val="32"/>
        </w:rPr>
        <w:t>21</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（十）地震领域：</w:t>
      </w:r>
      <w:r>
        <w:rPr>
          <w:rFonts w:hint="eastAsia" w:ascii="Times New Roman" w:hAnsi="Times New Roman" w:eastAsia="仿宋_GB2312"/>
          <w:kern w:val="2"/>
          <w:sz w:val="32"/>
          <w:szCs w:val="32"/>
        </w:rPr>
        <w:t>防震减灾管理方面法律、法规、规章规定的部分行政处罚事项，共</w:t>
      </w:r>
      <w:r>
        <w:rPr>
          <w:rFonts w:ascii="Times New Roman" w:hAnsi="Times New Roman" w:eastAsia="仿宋_GB2312"/>
          <w:kern w:val="2"/>
          <w:sz w:val="32"/>
          <w:szCs w:val="32"/>
        </w:rPr>
        <w:t>2</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（十一）气象领域：</w:t>
      </w:r>
      <w:r>
        <w:rPr>
          <w:rFonts w:hint="eastAsia" w:ascii="Times New Roman" w:hAnsi="Times New Roman" w:eastAsia="仿宋_GB2312"/>
          <w:kern w:val="2"/>
          <w:sz w:val="32"/>
          <w:szCs w:val="32"/>
        </w:rPr>
        <w:t>气象管理方面法律、法规、规章规定的部分行政处罚事项，共</w:t>
      </w:r>
      <w:r>
        <w:rPr>
          <w:rFonts w:ascii="Times New Roman" w:hAnsi="Times New Roman" w:eastAsia="仿宋_GB2312"/>
          <w:kern w:val="2"/>
          <w:sz w:val="32"/>
          <w:szCs w:val="32"/>
        </w:rPr>
        <w:t>2</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（十二）农业农村领域：</w:t>
      </w:r>
      <w:r>
        <w:rPr>
          <w:rFonts w:hint="eastAsia" w:ascii="Times New Roman" w:hAnsi="Times New Roman" w:eastAsia="仿宋_GB2312"/>
          <w:kern w:val="2"/>
          <w:sz w:val="32"/>
          <w:szCs w:val="32"/>
        </w:rPr>
        <w:t>农村环境卫生管理方面法律、法规、规章规定的部分行政处罚事项，共</w:t>
      </w:r>
      <w:r>
        <w:rPr>
          <w:rFonts w:ascii="Times New Roman" w:hAnsi="Times New Roman" w:eastAsia="仿宋_GB2312"/>
          <w:kern w:val="2"/>
          <w:sz w:val="32"/>
          <w:szCs w:val="32"/>
        </w:rPr>
        <w:t>1</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（十三）林业领域：</w:t>
      </w:r>
      <w:r>
        <w:rPr>
          <w:rFonts w:hint="eastAsia" w:ascii="Times New Roman" w:hAnsi="Times New Roman" w:eastAsia="仿宋_GB2312"/>
          <w:kern w:val="2"/>
          <w:sz w:val="32"/>
          <w:szCs w:val="32"/>
        </w:rPr>
        <w:t>风景名胜区管理方面法律、法规、规章规定的部分行政处罚事项，共</w:t>
      </w:r>
      <w:r>
        <w:rPr>
          <w:rFonts w:ascii="Times New Roman" w:hAnsi="Times New Roman" w:eastAsia="仿宋_GB2312"/>
          <w:kern w:val="2"/>
          <w:sz w:val="32"/>
          <w:szCs w:val="32"/>
        </w:rPr>
        <w:t>12</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（十四）市场监管领域：</w:t>
      </w:r>
      <w:r>
        <w:rPr>
          <w:rFonts w:hint="eastAsia" w:ascii="Times New Roman" w:hAnsi="Times New Roman" w:eastAsia="仿宋_GB2312"/>
          <w:kern w:val="2"/>
          <w:sz w:val="32"/>
          <w:szCs w:val="32"/>
        </w:rPr>
        <w:t>室外公共场所无照经营管理方面法律、法规、规章规定的部分行政处罚事项，共</w:t>
      </w:r>
      <w:r>
        <w:rPr>
          <w:rFonts w:ascii="Times New Roman" w:hAnsi="Times New Roman" w:eastAsia="仿宋_GB2312"/>
          <w:kern w:val="2"/>
          <w:sz w:val="32"/>
          <w:szCs w:val="32"/>
        </w:rPr>
        <w:t>1</w:t>
      </w:r>
      <w:r>
        <w:rPr>
          <w:rFonts w:hint="eastAsia" w:ascii="Times New Roman" w:hAnsi="Times New Roman" w:eastAsia="仿宋_GB2312"/>
          <w:kern w:val="2"/>
          <w:sz w:val="32"/>
          <w:szCs w:val="32"/>
        </w:rPr>
        <w:t>项；</w:t>
      </w:r>
    </w:p>
    <w:p>
      <w:pPr>
        <w:widowControl w:val="0"/>
        <w:spacing w:line="574" w:lineRule="exact"/>
        <w:ind w:firstLine="643" w:firstLineChars="200"/>
        <w:rPr>
          <w:rFonts w:ascii="Times New Roman" w:hAnsi="Times New Roman" w:eastAsia="仿宋_GB2312"/>
          <w:kern w:val="2"/>
          <w:sz w:val="32"/>
          <w:szCs w:val="32"/>
        </w:rPr>
      </w:pPr>
      <w:r>
        <w:rPr>
          <w:rFonts w:hint="eastAsia" w:ascii="Times New Roman" w:hAnsi="Times New Roman" w:eastAsia="楷体_GB2312"/>
          <w:b/>
          <w:kern w:val="2"/>
          <w:sz w:val="32"/>
          <w:szCs w:val="32"/>
        </w:rPr>
        <w:t>（十五）生态环境领域：</w:t>
      </w:r>
      <w:r>
        <w:rPr>
          <w:rFonts w:hint="eastAsia" w:ascii="Times New Roman" w:hAnsi="Times New Roman" w:eastAsia="仿宋_GB2312"/>
          <w:kern w:val="2"/>
          <w:sz w:val="32"/>
          <w:szCs w:val="32"/>
        </w:rPr>
        <w:t>生态环境管理方面法律、法规、规章规定的部分行政处罚事项，共</w:t>
      </w:r>
      <w:r>
        <w:rPr>
          <w:rFonts w:ascii="Times New Roman" w:hAnsi="Times New Roman" w:eastAsia="仿宋_GB2312"/>
          <w:kern w:val="2"/>
          <w:sz w:val="32"/>
          <w:szCs w:val="32"/>
        </w:rPr>
        <w:t>3</w:t>
      </w:r>
      <w:r>
        <w:rPr>
          <w:rFonts w:hint="eastAsia" w:ascii="Times New Roman" w:hAnsi="Times New Roman" w:eastAsia="仿宋_GB2312"/>
          <w:kern w:val="2"/>
          <w:sz w:val="32"/>
          <w:szCs w:val="32"/>
        </w:rPr>
        <w:t>项。</w:t>
      </w:r>
    </w:p>
    <w:p>
      <w:pPr>
        <w:widowControl w:val="0"/>
        <w:spacing w:line="574"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二、涉及上述行政处罚事项的法律、法规、规章发生立、改、废的，相对应的行政处罚事项也同步调整，不再另行公布。</w:t>
      </w:r>
    </w:p>
    <w:p>
      <w:pPr>
        <w:widowControl w:val="0"/>
        <w:spacing w:line="574" w:lineRule="exact"/>
        <w:ind w:firstLine="640" w:firstLineChars="200"/>
        <w:rPr>
          <w:rFonts w:ascii="Times New Roman" w:hAnsi="Times New Roman" w:eastAsia="仿宋_GB2312"/>
          <w:kern w:val="2"/>
          <w:sz w:val="32"/>
          <w:szCs w:val="32"/>
        </w:rPr>
      </w:pPr>
    </w:p>
    <w:p>
      <w:pPr>
        <w:widowControl w:val="0"/>
        <w:spacing w:line="574" w:lineRule="exact"/>
        <w:ind w:left="1598" w:leftChars="304" w:hanging="960" w:hangingChars="300"/>
        <w:rPr>
          <w:rFonts w:ascii="Times New Roman" w:hAnsi="Times New Roman" w:eastAsia="仿宋_GB2312"/>
          <w:kern w:val="2"/>
          <w:sz w:val="32"/>
          <w:szCs w:val="32"/>
        </w:rPr>
      </w:pPr>
      <w:r>
        <w:rPr>
          <w:rFonts w:hint="eastAsia" w:ascii="Times New Roman" w:hAnsi="Times New Roman" w:eastAsia="仿宋_GB2312"/>
          <w:kern w:val="2"/>
          <w:sz w:val="32"/>
          <w:szCs w:val="32"/>
        </w:rPr>
        <w:t>附件：绍兴市越城区综合行政执法行政处罚事项目录（</w:t>
      </w:r>
      <w:r>
        <w:rPr>
          <w:rFonts w:ascii="Times New Roman" w:hAnsi="Times New Roman" w:eastAsia="仿宋_GB2312"/>
          <w:kern w:val="2"/>
          <w:sz w:val="32"/>
          <w:szCs w:val="32"/>
        </w:rPr>
        <w:t>395</w:t>
      </w:r>
      <w:r>
        <w:rPr>
          <w:rFonts w:hint="eastAsia" w:ascii="Times New Roman" w:hAnsi="Times New Roman" w:eastAsia="仿宋_GB2312"/>
          <w:kern w:val="2"/>
          <w:sz w:val="32"/>
          <w:szCs w:val="32"/>
        </w:rPr>
        <w:t>项）</w:t>
      </w:r>
    </w:p>
    <w:p>
      <w:pPr>
        <w:widowControl w:val="0"/>
        <w:spacing w:line="574" w:lineRule="exact"/>
        <w:ind w:right="640"/>
        <w:rPr>
          <w:rFonts w:ascii="Times New Roman" w:hAnsi="Times New Roman" w:eastAsia="仿宋_GB2312"/>
          <w:color w:val="000000"/>
          <w:kern w:val="2"/>
          <w:sz w:val="32"/>
          <w:szCs w:val="20"/>
          <w:shd w:val="clear" w:color="auto" w:fill="FFFFFF"/>
        </w:rPr>
      </w:pPr>
    </w:p>
    <w:p>
      <w:pPr>
        <w:widowControl w:val="0"/>
        <w:spacing w:line="574" w:lineRule="exact"/>
        <w:ind w:right="640"/>
        <w:rPr>
          <w:rFonts w:ascii="Times New Roman" w:hAnsi="Times New Roman" w:eastAsia="仿宋_GB2312"/>
          <w:color w:val="000000"/>
          <w:kern w:val="2"/>
          <w:sz w:val="32"/>
          <w:szCs w:val="20"/>
          <w:shd w:val="clear" w:color="auto" w:fill="FFFFFF"/>
        </w:rPr>
      </w:pPr>
    </w:p>
    <w:p>
      <w:pPr>
        <w:widowControl w:val="0"/>
        <w:spacing w:line="574" w:lineRule="exact"/>
        <w:jc w:val="right"/>
        <w:rPr>
          <w:rFonts w:ascii="Times New Roman" w:hAnsi="Times New Roman" w:eastAsia="仿宋_GB2312"/>
          <w:color w:val="000000"/>
          <w:sz w:val="32"/>
          <w:szCs w:val="32"/>
        </w:rPr>
      </w:pPr>
      <w:r>
        <w:rPr>
          <w:rFonts w:hint="eastAsia" w:ascii="Times New Roman" w:hAnsi="Times New Roman" w:eastAsia="仿宋_GB2312"/>
          <w:color w:val="000000"/>
          <w:kern w:val="2"/>
          <w:sz w:val="32"/>
          <w:szCs w:val="20"/>
          <w:shd w:val="clear" w:color="auto" w:fill="FFFFFF"/>
        </w:rPr>
        <w:t>绍兴市越城区人民政府</w:t>
      </w:r>
      <w:r>
        <w:rPr>
          <w:rFonts w:ascii="Times New Roman" w:hAnsi="Times New Roman" w:eastAsia="仿宋_GB2312"/>
          <w:color w:val="000000"/>
          <w:kern w:val="2"/>
          <w:sz w:val="32"/>
          <w:szCs w:val="20"/>
          <w:shd w:val="clear" w:color="auto" w:fill="FFFFFF"/>
        </w:rPr>
        <w:t xml:space="preserve">      </w:t>
      </w:r>
    </w:p>
    <w:p>
      <w:pPr>
        <w:widowControl w:val="0"/>
        <w:spacing w:line="574" w:lineRule="exact"/>
        <w:ind w:right="16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 xml:space="preserve">        </w:t>
      </w:r>
    </w:p>
    <w:p>
      <w:pPr>
        <w:widowControl w:val="0"/>
        <w:spacing w:line="574" w:lineRule="exact"/>
        <w:jc w:val="right"/>
        <w:rPr>
          <w:rFonts w:ascii="Times New Roman" w:hAnsi="Times New Roman" w:eastAsia="仿宋_GB2312"/>
          <w:color w:val="000000"/>
          <w:sz w:val="32"/>
          <w:szCs w:val="32"/>
        </w:rPr>
      </w:pPr>
    </w:p>
    <w:p>
      <w:pPr>
        <w:widowControl w:val="0"/>
        <w:spacing w:line="574" w:lineRule="exact"/>
        <w:ind w:firstLine="320" w:firstLineChars="100"/>
        <w:jc w:val="left"/>
        <w:rPr>
          <w:rFonts w:ascii="Times New Roman" w:hAnsi="Times New Roman" w:eastAsia="仿宋_GB2312"/>
          <w:color w:val="000000"/>
          <w:sz w:val="32"/>
          <w:szCs w:val="32"/>
        </w:rPr>
        <w:sectPr>
          <w:footerReference r:id="rId3" w:type="default"/>
          <w:footerReference r:id="rId4" w:type="even"/>
          <w:pgSz w:w="11906" w:h="16838"/>
          <w:pgMar w:top="2098" w:right="1474" w:bottom="2098" w:left="1588" w:header="709" w:footer="1701" w:gutter="0"/>
          <w:pgNumType w:fmt="numberInDash"/>
          <w:cols w:space="720" w:num="1"/>
          <w:docGrid w:linePitch="360" w:charSpace="6144"/>
        </w:sectPr>
      </w:pPr>
      <w:r>
        <w:rPr>
          <w:rFonts w:hint="eastAsia" w:ascii="Times New Roman" w:hAnsi="Times New Roman" w:eastAsia="仿宋_GB2312"/>
          <w:color w:val="000000"/>
          <w:sz w:val="32"/>
          <w:szCs w:val="32"/>
        </w:rPr>
        <w:t>（此件公开发布）</w:t>
      </w:r>
    </w:p>
    <w:p>
      <w:pPr>
        <w:overflowPunct w:val="0"/>
        <w:adjustRightInd w:val="0"/>
        <w:snapToGrid w:val="0"/>
        <w:spacing w:line="600" w:lineRule="exact"/>
        <w:jc w:val="left"/>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附件</w:t>
      </w:r>
    </w:p>
    <w:p>
      <w:pPr>
        <w:overflowPunct w:val="0"/>
        <w:adjustRightInd w:val="0"/>
        <w:snapToGrid w:val="0"/>
        <w:spacing w:line="560" w:lineRule="exact"/>
        <w:jc w:val="center"/>
        <w:rPr>
          <w:rFonts w:ascii="Times New Roman" w:hAnsi="Times New Roman" w:eastAsia="方正小标宋简体" w:cs="方正小标宋简体"/>
          <w:sz w:val="44"/>
          <w:szCs w:val="44"/>
          <w:shd w:val="clear" w:color="auto" w:fill="FFFFFF"/>
        </w:rPr>
      </w:pPr>
      <w:r>
        <w:rPr>
          <w:rFonts w:hint="eastAsia" w:ascii="Times New Roman" w:hAnsi="Times New Roman" w:eastAsia="方正小标宋简体" w:cs="方正小标宋简体"/>
          <w:sz w:val="44"/>
          <w:szCs w:val="44"/>
          <w:shd w:val="clear" w:color="auto" w:fill="FFFFFF"/>
        </w:rPr>
        <w:t>绍兴市越城区综合行政执法行政处罚事项目录（</w:t>
      </w:r>
      <w:r>
        <w:rPr>
          <w:rFonts w:ascii="Times New Roman" w:hAnsi="Times New Roman" w:eastAsia="方正小标宋简体" w:cs="方正小标宋简体"/>
          <w:sz w:val="44"/>
          <w:szCs w:val="44"/>
          <w:shd w:val="clear" w:color="auto" w:fill="FFFFFF"/>
        </w:rPr>
        <w:t>395</w:t>
      </w:r>
      <w:r>
        <w:rPr>
          <w:rFonts w:hint="eastAsia" w:ascii="Times New Roman" w:hAnsi="Times New Roman" w:eastAsia="方正小标宋简体" w:cs="方正小标宋简体"/>
          <w:sz w:val="44"/>
          <w:szCs w:val="44"/>
          <w:shd w:val="clear" w:color="auto" w:fill="FFFFFF"/>
        </w:rPr>
        <w:t>项）</w:t>
      </w:r>
    </w:p>
    <w:p>
      <w:pPr>
        <w:overflowPunct w:val="0"/>
        <w:adjustRightInd w:val="0"/>
        <w:snapToGrid w:val="0"/>
        <w:spacing w:line="640" w:lineRule="exact"/>
        <w:rPr>
          <w:rFonts w:ascii="黑体" w:hAnsi="黑体" w:eastAsia="黑体" w:cs="黑体"/>
          <w:sz w:val="32"/>
          <w:szCs w:val="32"/>
          <w:shd w:val="clear" w:color="auto" w:fill="FFFFFF"/>
        </w:rPr>
      </w:pPr>
    </w:p>
    <w:tbl>
      <w:tblPr>
        <w:tblStyle w:val="25"/>
        <w:tblW w:w="20980" w:type="dxa"/>
        <w:tblInd w:w="93" w:type="dxa"/>
        <w:tblLayout w:type="autofit"/>
        <w:tblCellMar>
          <w:top w:w="0" w:type="dxa"/>
          <w:left w:w="108" w:type="dxa"/>
          <w:bottom w:w="0" w:type="dxa"/>
          <w:right w:w="108" w:type="dxa"/>
        </w:tblCellMar>
      </w:tblPr>
      <w:tblGrid>
        <w:gridCol w:w="5"/>
        <w:gridCol w:w="578"/>
        <w:gridCol w:w="910"/>
        <w:gridCol w:w="1243"/>
        <w:gridCol w:w="2518"/>
        <w:gridCol w:w="1204"/>
        <w:gridCol w:w="8906"/>
        <w:gridCol w:w="5621"/>
      </w:tblGrid>
      <w:tr>
        <w:tblPrEx>
          <w:tblCellMar>
            <w:top w:w="0" w:type="dxa"/>
            <w:left w:w="108" w:type="dxa"/>
            <w:bottom w:w="0" w:type="dxa"/>
            <w:right w:w="108" w:type="dxa"/>
          </w:tblCellMar>
        </w:tblPrEx>
        <w:trPr>
          <w:trHeight w:val="312" w:hRule="atLeast"/>
          <w:tblHeader/>
        </w:trPr>
        <w:tc>
          <w:tcPr>
            <w:tcW w:w="578"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序号</w:t>
            </w:r>
          </w:p>
        </w:tc>
        <w:tc>
          <w:tcPr>
            <w:tcW w:w="910" w:type="dxa"/>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方面</w:t>
            </w:r>
          </w:p>
        </w:tc>
        <w:tc>
          <w:tcPr>
            <w:tcW w:w="1243" w:type="dxa"/>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事项代码</w:t>
            </w:r>
          </w:p>
        </w:tc>
        <w:tc>
          <w:tcPr>
            <w:tcW w:w="2518" w:type="dxa"/>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事项名称</w:t>
            </w:r>
          </w:p>
        </w:tc>
        <w:tc>
          <w:tcPr>
            <w:tcW w:w="1204" w:type="dxa"/>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具体执法事项</w:t>
            </w:r>
          </w:p>
        </w:tc>
        <w:tc>
          <w:tcPr>
            <w:tcW w:w="8906" w:type="dxa"/>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法律依据</w:t>
            </w:r>
          </w:p>
        </w:tc>
        <w:tc>
          <w:tcPr>
            <w:tcW w:w="5621" w:type="dxa"/>
            <w:tcBorders>
              <w:top w:val="single" w:color="000000" w:sz="8" w:space="0"/>
              <w:left w:val="single" w:color="000000" w:sz="8" w:space="0"/>
              <w:bottom w:val="single" w:color="000000" w:sz="8" w:space="0"/>
              <w:right w:val="single" w:color="000000" w:sz="8" w:space="0"/>
            </w:tcBorders>
            <w:vAlign w:val="center"/>
          </w:tcPr>
          <w:p>
            <w:pPr>
              <w:jc w:val="center"/>
              <w:rPr>
                <w:rFonts w:ascii="黑体" w:hAnsi="黑体" w:eastAsia="黑体" w:cs="宋体"/>
                <w:sz w:val="22"/>
              </w:rPr>
            </w:pPr>
            <w:r>
              <w:rPr>
                <w:rFonts w:hint="eastAsia" w:ascii="黑体" w:hAnsi="黑体" w:eastAsia="黑体" w:cs="宋体"/>
                <w:sz w:val="22"/>
                <w:szCs w:val="22"/>
              </w:rPr>
              <w:t>职责边界清单</w:t>
            </w:r>
          </w:p>
        </w:tc>
      </w:tr>
      <w:tr>
        <w:tblPrEx>
          <w:tblCellMar>
            <w:top w:w="0" w:type="dxa"/>
            <w:left w:w="108" w:type="dxa"/>
            <w:bottom w:w="0" w:type="dxa"/>
            <w:right w:w="108" w:type="dxa"/>
          </w:tblCellMar>
        </w:tblPrEx>
        <w:trPr>
          <w:trHeight w:val="285" w:hRule="atLeast"/>
        </w:trPr>
        <w:tc>
          <w:tcPr>
            <w:tcW w:w="20980" w:type="dxa"/>
            <w:gridSpan w:val="8"/>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一、发展改革（共</w:t>
            </w:r>
            <w:r>
              <w:rPr>
                <w:rFonts w:ascii="宋体" w:hAnsi="宋体" w:eastAsia="宋体"/>
                <w:b/>
                <w:sz w:val="22"/>
                <w:szCs w:val="22"/>
              </w:rPr>
              <w:t>1</w:t>
            </w:r>
            <w:r>
              <w:rPr>
                <w:rFonts w:hint="eastAsia" w:ascii="宋体" w:hAnsi="宋体" w:eastAsia="宋体" w:cs="宋体"/>
                <w:b/>
                <w:sz w:val="22"/>
                <w:szCs w:val="22"/>
              </w:rPr>
              <w:t>项）</w:t>
            </w:r>
          </w:p>
        </w:tc>
      </w:tr>
      <w:tr>
        <w:tblPrEx>
          <w:tblCellMar>
            <w:top w:w="0" w:type="dxa"/>
            <w:left w:w="108" w:type="dxa"/>
            <w:bottom w:w="0" w:type="dxa"/>
            <w:right w:w="108" w:type="dxa"/>
          </w:tblCellMar>
        </w:tblPrEx>
        <w:trPr>
          <w:trHeight w:val="30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石油天然气管道保护</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-04409-000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油气管道行政处罚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《中华人民共和国石油天然气管道保护法》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（一）未依照本法规定对管道进行巡护、检测和维修的；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（二）对不符合安全使用条件的管道未及时更新、改造或者停止使用的；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（三）未依照本法规定设置、修复或者更新有关管道标志的；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（四）未依照本法规定将管道竣工测量图报人民政府主管管道保护工作的部门备案的；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（五）未制定本企业管道事故应急预案，或者未将本企业管道事故应急预案报人民政府主管管道保护工作的部门备案的；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（六）发生管道事故，未采取有效措施消除或者减轻事故危害的；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（七）未对停止运行、封存、报废的管道采取必要的安全防护措施的。管道企业违反本法规定的行为同时违反建设工程质量管理、安全生产、消防等其他法律的，依照其他法律的规定处罚。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35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35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　违反本法规定，有下列行为之一的，由县级以上地方人民政府主管管道保护工作的部门责令改正；情节严重的，处二百元以上一千元以下的罚款：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（一）擅自开启、关闭管道阀门的；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（二）移动、毁损、涂改管道标志的；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（三）在埋地管道上方巡查便道上行驶重型车辆的；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（四）在地面管道线路、架空管道线路和管桥上行走或者放置重物的；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（五）阻碍依法进行的管道建设的。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《浙江省石油天然气管道建设和保护条例》</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（一）未依照本条例规定对管道进行巡护、检测和维修的；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（二）对不符合安全使用条件的管道未及时更新、改造或者停止使用的；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（三）未依照本条例规定设置、修复或者更新有关管道标志或者警示牌的；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（四）未依照本条例规定将管道竣工测量图报送备案的；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（五）未制定本企业管道事故应急预案，或者未将本企业管道事故应急预案报送备案的；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（六）发生管道事故，未采取有效措施消除或者减轻事故危害的；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（七）对停止运行、封存、报废的管道未采取必要的安全防护措施，或者未依照本条例规定报送备案的；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（八）未经评审论证，擅自重新启用已经停止运行、封存的管道的。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0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0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违反本条例第三十一条第一项至第四项规定，实施危害管道安全行为的，由县级以上人民政府发展和改革（能源）主管部门责令改正；情节严重的，处二百元以上一千元以下罚款。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85" w:hRule="atLeast"/>
        </w:trPr>
        <w:tc>
          <w:tcPr>
            <w:tcW w:w="20980" w:type="dxa"/>
            <w:gridSpan w:val="8"/>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二、经信（共</w:t>
            </w:r>
            <w:r>
              <w:rPr>
                <w:rFonts w:ascii="宋体" w:hAnsi="宋体" w:eastAsia="宋体"/>
                <w:b/>
                <w:sz w:val="22"/>
                <w:szCs w:val="22"/>
              </w:rPr>
              <w:t>2</w:t>
            </w:r>
            <w:r>
              <w:rPr>
                <w:rFonts w:hint="eastAsia" w:ascii="宋体" w:hAnsi="宋体" w:eastAsia="宋体" w:cs="宋体"/>
                <w:b/>
                <w:sz w:val="22"/>
                <w:szCs w:val="22"/>
              </w:rPr>
              <w:t>项）</w:t>
            </w:r>
          </w:p>
        </w:tc>
      </w:tr>
      <w:tr>
        <w:tblPrEx>
          <w:tblCellMar>
            <w:top w:w="0" w:type="dxa"/>
            <w:left w:w="108" w:type="dxa"/>
            <w:bottom w:w="0" w:type="dxa"/>
            <w:right w:w="108" w:type="dxa"/>
          </w:tblCellMar>
        </w:tblPrEx>
        <w:trPr>
          <w:trHeight w:val="27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新型墙体材料</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-00266-000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建设单位明示或者暗示设计、施工单位违法使用粘土砖的处罚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《浙江省发展新型墙体材料条例》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第十四条第一款　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第十四条第二款　建筑工程施工单位应当按照施工图设计文件使用新型墙体材料。确需变更的，应当经原施工图设计文件的设计单位和审查机构同意。</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建设单位明示或者暗示设计单位、施工单位违反本条例第十四条第一款、第二款规定使用粘土砖的，由县级以上墙体材料行政管理部门责令改正，处二十万元以上五十万元以下的罚款。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新型墙体材料</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-00267-000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违法生产粘土砖的处罚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部分（吊销营业执照的处罚除外）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《浙江省发展新型墙体材料条例》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第十五条　本省行政区域内禁止生产、销售和使用实心粘土砖。为修缮古建筑、文物保护单位等特殊建筑物，确需生产和使用实心粘土砖的，应当事先报所在地设区的市墙体材料行政管理部门批准。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第十六条第一款　本省城市规划区内禁止生产、销售和使用空心粘土砖。</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违反本条例第十五条、第十六条第一款规定生产、销售粘土砖的，由县级以上墙体材料行政管理部门责令限期改正；有违法所得，没收违法所得；逾期继续生产、销售的，依法吊销营业执照。</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85" w:hRule="atLeast"/>
        </w:trPr>
        <w:tc>
          <w:tcPr>
            <w:tcW w:w="20980" w:type="dxa"/>
            <w:gridSpan w:val="8"/>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三、教育（共</w:t>
            </w:r>
            <w:r>
              <w:rPr>
                <w:rFonts w:ascii="宋体" w:hAnsi="宋体" w:eastAsia="宋体"/>
                <w:b/>
                <w:sz w:val="22"/>
                <w:szCs w:val="22"/>
              </w:rPr>
              <w:t>2</w:t>
            </w:r>
            <w:r>
              <w:rPr>
                <w:rFonts w:hint="eastAsia" w:ascii="宋体" w:hAnsi="宋体" w:eastAsia="宋体" w:cs="宋体"/>
                <w:b/>
                <w:sz w:val="22"/>
                <w:szCs w:val="22"/>
              </w:rPr>
              <w:t>项）</w:t>
            </w:r>
          </w:p>
        </w:tc>
      </w:tr>
      <w:tr>
        <w:tblPrEx>
          <w:tblCellMar>
            <w:top w:w="0" w:type="dxa"/>
            <w:left w:w="108" w:type="dxa"/>
            <w:bottom w:w="0" w:type="dxa"/>
            <w:right w:w="108" w:type="dxa"/>
          </w:tblCellMar>
        </w:tblPrEx>
        <w:trPr>
          <w:trHeight w:val="30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教育行政</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-00283-000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对违反国家有关规定，举办学校或者其他教育机构的处罚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《中华人民共和国教育法》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　违反国家有关规定，举办学校或者其他教育机构的，由教育行政部门或者其他有关行政部门予以撤销；有违法所得的，没收违法所得；对直接负责的主管人员和其他直接责任人员，依法给予行政处分。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《中华人民共和国民办教育促进法》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09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30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教育行政</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-04820-000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对民办学校违反规定办学开展教学活动等行为的处罚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《中华人民共和国民办教育促进法》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教育行政部门负责“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r>
      <w:tr>
        <w:tblPrEx>
          <w:tblCellMar>
            <w:top w:w="0" w:type="dxa"/>
            <w:left w:w="108" w:type="dxa"/>
            <w:bottom w:w="0" w:type="dxa"/>
            <w:right w:w="108" w:type="dxa"/>
          </w:tblCellMar>
        </w:tblPrEx>
        <w:trPr>
          <w:trHeight w:val="10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（一）擅自分立、合并民办学校的；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（二）擅自改变民办学校名称、层次、类别、和举办者的；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（三）发布虚假招生简章或者广告，骗取钱财的；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（四）非法颁发或者伪造学历证书、结业证书、培训证书、职业资格证书的；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（五）管理混乱严重影响教育教学，产生恶劣社会影响的；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（六）提交虚假证明文件或者采取其他欺诈手段隐瞒重要事实骗取办学许可证的；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（七）伪造、变造、买卖、出租、出借办学许可证的；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（八）恶意终止办学、抽逃资金或者挪用办学经费的。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《独立学院设置与管理办法》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独立学院举办者虚假出资或者在独立学院设立后抽逃资金、挪用办学经费的，由省级教育行政部门会同有关部门责令限期改正，并按照民办教育促进法的有关规定给予处罚。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85" w:hRule="atLeast"/>
        </w:trPr>
        <w:tc>
          <w:tcPr>
            <w:tcW w:w="20980" w:type="dxa"/>
            <w:gridSpan w:val="8"/>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四、公安（共</w:t>
            </w:r>
            <w:r>
              <w:rPr>
                <w:rFonts w:ascii="宋体" w:hAnsi="宋体" w:eastAsia="宋体" w:cs="宋体"/>
                <w:b/>
                <w:sz w:val="22"/>
                <w:szCs w:val="22"/>
              </w:rPr>
              <w:t>5</w:t>
            </w:r>
            <w:r>
              <w:rPr>
                <w:rFonts w:hint="eastAsia" w:ascii="宋体" w:hAnsi="宋体" w:eastAsia="宋体" w:cs="宋体"/>
                <w:b/>
                <w:sz w:val="22"/>
                <w:szCs w:val="22"/>
              </w:rPr>
              <w:t>项）</w:t>
            </w:r>
          </w:p>
        </w:tc>
      </w:tr>
      <w:tr>
        <w:tblPrEx>
          <w:tblCellMar>
            <w:top w:w="0" w:type="dxa"/>
            <w:left w:w="108" w:type="dxa"/>
            <w:bottom w:w="0" w:type="dxa"/>
            <w:right w:w="108" w:type="dxa"/>
          </w:tblCellMar>
        </w:tblPrEx>
        <w:trPr>
          <w:trHeight w:val="84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人力客运三轮车</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-04133-000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行人、乘车人、非机动车驾驶人违反道路通行规定的处罚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部分（划转对人力客运三轮车的处罚）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《中华人民共和国道路交通安全法》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综合行政执法部门加强日常巡查，受理投诉、举报；发现人力客运三轮车驾驶人违反道路通行规定的，及时制止和查处，并将处理结果反馈公安机关交通管理部门。</w:t>
            </w:r>
          </w:p>
        </w:tc>
      </w:tr>
      <w:tr>
        <w:tblPrEx>
          <w:tblCellMar>
            <w:top w:w="0" w:type="dxa"/>
            <w:left w:w="108" w:type="dxa"/>
            <w:bottom w:w="0" w:type="dxa"/>
            <w:right w:w="108" w:type="dxa"/>
          </w:tblCellMar>
        </w:tblPrEx>
        <w:trPr>
          <w:trHeight w:val="11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第八十九条　行人、乘车人、非机动车驾驶人违反道路交通安全法律、法规关于道路通行规定的，处警告或者五元以上五十元以下罚款；非机动车驾驶人拒绝接受罚款处罚的，可以扣留其非机动车</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公安机关交通管理部门发现人力客运三轮车驾驶人违反道路通行规定的，及时告知综合行政执法部门。综合行政执法部门按程序办理并将处理结果反馈公安机关交通管理部门。</w:t>
            </w:r>
          </w:p>
        </w:tc>
      </w:tr>
      <w:tr>
        <w:tblPrEx>
          <w:tblCellMar>
            <w:top w:w="0" w:type="dxa"/>
            <w:left w:w="108" w:type="dxa"/>
            <w:bottom w:w="0" w:type="dxa"/>
            <w:right w:w="108" w:type="dxa"/>
          </w:tblCellMar>
        </w:tblPrEx>
        <w:trPr>
          <w:trHeight w:val="165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人力客运三轮车</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-05341-000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非机动车驾驶人违反本办法第五十条第（一）项、第（三）项、第（四）项、第（五）项、第（六）项、第（七）项规定的处罚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部分（划转对人力客运三轮车的处罚）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《浙江省实施〈中华人民共和国道路交通安全法〉办法》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人力客运三轮车驾驶人未遵守《浙江省实施〈中华人民共和国道路交通安全法〉办法》第五十条第（一）项、第（三）项、第（四）项、第（五）项、第（六）项、第（七）项规定的，及时制止和查处，并将处理结果反馈公安机关交通管理部门。</w:t>
            </w:r>
          </w:p>
        </w:tc>
      </w:tr>
      <w:tr>
        <w:tblPrEx>
          <w:tblCellMar>
            <w:top w:w="0" w:type="dxa"/>
            <w:left w:w="108" w:type="dxa"/>
            <w:bottom w:w="0" w:type="dxa"/>
            <w:right w:w="108" w:type="dxa"/>
          </w:tblCellMar>
        </w:tblPrEx>
        <w:trPr>
          <w:trHeight w:val="166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w:t>
            </w:r>
            <w:r>
              <w:rPr>
                <w:rFonts w:ascii="宋体" w:hAnsi="宋体" w:eastAsia="宋体"/>
                <w:sz w:val="22"/>
                <w:szCs w:val="22"/>
              </w:rPr>
              <w:t>73</w:t>
            </w:r>
            <w:r>
              <w:rPr>
                <w:rFonts w:hint="eastAsia" w:ascii="宋体" w:hAnsi="宋体" w:eastAsia="宋体" w:cs="宋体"/>
                <w:sz w:val="22"/>
                <w:szCs w:val="22"/>
              </w:rPr>
              <w:t>条第</w:t>
            </w:r>
            <w:r>
              <w:rPr>
                <w:rFonts w:ascii="宋体" w:hAnsi="宋体" w:eastAsia="宋体"/>
                <w:sz w:val="22"/>
                <w:szCs w:val="22"/>
              </w:rPr>
              <w:t>1</w:t>
            </w:r>
            <w:r>
              <w:rPr>
                <w:rFonts w:hint="eastAsia" w:ascii="宋体" w:hAnsi="宋体" w:eastAsia="宋体" w:cs="宋体"/>
                <w:sz w:val="22"/>
                <w:szCs w:val="22"/>
              </w:rPr>
              <w:t>款第</w:t>
            </w:r>
            <w:r>
              <w:rPr>
                <w:rFonts w:ascii="宋体" w:hAnsi="宋体" w:eastAsia="宋体"/>
                <w:sz w:val="22"/>
                <w:szCs w:val="22"/>
              </w:rPr>
              <w:t>1</w:t>
            </w:r>
            <w:r>
              <w:rPr>
                <w:rFonts w:hint="eastAsia" w:ascii="宋体" w:hAnsi="宋体" w:eastAsia="宋体" w:cs="宋体"/>
                <w:sz w:val="22"/>
                <w:szCs w:val="22"/>
              </w:rPr>
              <w:t>项）：非机动车驾驶人有下列行为之一的，处二十元罚款：（七）违反本办法第五十条第（一）项、第（三）项、第（四）项、第（五）项、第（六）项、第（七）项规定的。</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公安机关交通管理部门发现人力客运三轮车驾驶人未遵守《浙江省实施〈中华人民共和国道路交通安全法〉办法》第五十条第（一）项、第（三）项、第（四）项、第（五）项、第（六）项、第（七）项规定的，及时告知综合行政执法部门。综合行政执法部门按程序办理并将处理结果反馈公安机关交通管理部门。</w:t>
            </w:r>
          </w:p>
        </w:tc>
      </w:tr>
      <w:tr>
        <w:tblPrEx>
          <w:tblCellMar>
            <w:top w:w="0" w:type="dxa"/>
            <w:left w:w="108" w:type="dxa"/>
            <w:bottom w:w="0" w:type="dxa"/>
            <w:right w:w="108" w:type="dxa"/>
          </w:tblCellMar>
        </w:tblPrEx>
        <w:trPr>
          <w:trHeight w:val="111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人力客运三轮车</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-05347-000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非机动车驾驶人驾驶未经登记或者未悬挂号牌的人力三轮车、电动自行车、残疾人机动轮椅车的处罚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部分（划转对人力客运三轮车的处罚）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《浙江省实施〈中华人民共和国道路交通安全法〉办法》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综合行政执法部门加强日常巡查，受理投诉、举报；发现人力客运三轮车驾驶人驾驶未经登记或者未悬挂号牌的人力三轮车的，及时制止和查处，并将处理结果反馈公安机关交通管理部门。</w:t>
            </w:r>
          </w:p>
        </w:tc>
      </w:tr>
      <w:tr>
        <w:tblPrEx>
          <w:tblCellMar>
            <w:top w:w="0" w:type="dxa"/>
            <w:left w:w="108" w:type="dxa"/>
            <w:bottom w:w="0" w:type="dxa"/>
            <w:right w:w="108" w:type="dxa"/>
          </w:tblCellMar>
        </w:tblPrEx>
        <w:trPr>
          <w:trHeight w:val="11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w:t>
            </w:r>
            <w:r>
              <w:rPr>
                <w:rFonts w:ascii="宋体" w:hAnsi="宋体" w:eastAsia="宋体"/>
                <w:sz w:val="22"/>
                <w:szCs w:val="22"/>
              </w:rPr>
              <w:t>73</w:t>
            </w:r>
            <w:r>
              <w:rPr>
                <w:rFonts w:hint="eastAsia" w:ascii="宋体" w:hAnsi="宋体" w:eastAsia="宋体" w:cs="宋体"/>
                <w:sz w:val="22"/>
                <w:szCs w:val="22"/>
              </w:rPr>
              <w:t>条第</w:t>
            </w:r>
            <w:r>
              <w:rPr>
                <w:rFonts w:ascii="宋体" w:hAnsi="宋体" w:eastAsia="宋体"/>
                <w:sz w:val="22"/>
                <w:szCs w:val="22"/>
              </w:rPr>
              <w:t>2</w:t>
            </w:r>
            <w:r>
              <w:rPr>
                <w:rFonts w:hint="eastAsia" w:ascii="宋体" w:hAnsi="宋体" w:eastAsia="宋体" w:cs="宋体"/>
                <w:sz w:val="22"/>
                <w:szCs w:val="22"/>
              </w:rPr>
              <w:t>款第</w:t>
            </w:r>
            <w:r>
              <w:rPr>
                <w:rFonts w:ascii="宋体" w:hAnsi="宋体" w:eastAsia="宋体"/>
                <w:sz w:val="22"/>
                <w:szCs w:val="22"/>
              </w:rPr>
              <w:t>6</w:t>
            </w:r>
            <w:r>
              <w:rPr>
                <w:rFonts w:hint="eastAsia" w:ascii="宋体" w:hAnsi="宋体" w:eastAsia="宋体" w:cs="宋体"/>
                <w:sz w:val="22"/>
                <w:szCs w:val="22"/>
              </w:rPr>
              <w:t>项）：（六）驾驶未经登记或者未悬挂号牌的人力三轮车、电动自行车、残疾人机动轮椅车的。有前款第（五）项、第（八）项行为的，由公安机关交通管理部门收缴非法牌证和装置；有前款第（六）项、第（七）项行为的，由公安机关交通管理部门扣留该车辆，当事人提供相应合法证明的，应当及时退还车辆。</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公安机关交通管理部门发现人力客运三轮车驾驶人驾驶未经登记或者未悬挂号牌的人力三轮车的，及时告知综合行政执法部门。综合行政执法部门按程序办理并将处理结果反馈公安机关交通管理部门。</w:t>
            </w:r>
          </w:p>
        </w:tc>
      </w:tr>
      <w:tr>
        <w:tblPrEx>
          <w:tblCellMar>
            <w:top w:w="0" w:type="dxa"/>
            <w:left w:w="108" w:type="dxa"/>
            <w:bottom w:w="0" w:type="dxa"/>
            <w:right w:w="108" w:type="dxa"/>
          </w:tblCellMar>
        </w:tblPrEx>
        <w:trPr>
          <w:trHeight w:val="84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人行道违法停车</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-05369-000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机动车驾驶人不按规定停放影响其他车辆和行人通行的处罚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部分（划转人行道违法停车的处罚）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《浙江省实施〈中华人民共和国道路交通安全法〉办法》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综合行政执法部门加强日常巡查，受理投诉、举报；发现人行道违法停车的，及时制止和查处，并将处理结果反馈公安机关交通管理部门。</w:t>
            </w:r>
          </w:p>
        </w:tc>
      </w:tr>
      <w:tr>
        <w:tblPrEx>
          <w:tblCellMar>
            <w:top w:w="0" w:type="dxa"/>
            <w:left w:w="108" w:type="dxa"/>
            <w:bottom w:w="0" w:type="dxa"/>
            <w:right w:w="108" w:type="dxa"/>
          </w:tblCellMar>
        </w:tblPrEx>
        <w:trPr>
          <w:trHeight w:val="85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w:t>
            </w:r>
            <w:r>
              <w:rPr>
                <w:rFonts w:ascii="宋体" w:hAnsi="宋体" w:eastAsia="宋体"/>
                <w:sz w:val="22"/>
                <w:szCs w:val="22"/>
              </w:rPr>
              <w:t>76</w:t>
            </w:r>
            <w:r>
              <w:rPr>
                <w:rFonts w:hint="eastAsia" w:ascii="宋体" w:hAnsi="宋体" w:eastAsia="宋体" w:cs="宋体"/>
                <w:sz w:val="22"/>
                <w:szCs w:val="22"/>
              </w:rPr>
              <w:t>条第</w:t>
            </w:r>
            <w:r>
              <w:rPr>
                <w:rFonts w:ascii="宋体" w:hAnsi="宋体" w:eastAsia="宋体"/>
                <w:sz w:val="22"/>
                <w:szCs w:val="22"/>
              </w:rPr>
              <w:t>3</w:t>
            </w:r>
            <w:r>
              <w:rPr>
                <w:rFonts w:hint="eastAsia" w:ascii="宋体" w:hAnsi="宋体" w:eastAsia="宋体" w:cs="宋体"/>
                <w:sz w:val="22"/>
                <w:szCs w:val="22"/>
              </w:rPr>
              <w:t>项）：机动车驾驶人有下列情形之一的，处一百五十元罚款：（三）不按规定停放影响其他车辆和行人通行的。</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公安机关交通管理部门发现人行道违法停车的，及时告知综合行政执法部门。综合行政执法部门按程序办理并将处理结果反馈公安机关交通管理部门。</w:t>
            </w:r>
          </w:p>
        </w:tc>
      </w:tr>
      <w:tr>
        <w:tblPrEx>
          <w:tblCellMar>
            <w:top w:w="0" w:type="dxa"/>
            <w:left w:w="108" w:type="dxa"/>
            <w:bottom w:w="0" w:type="dxa"/>
            <w:right w:w="108" w:type="dxa"/>
          </w:tblCellMar>
        </w:tblPrEx>
        <w:trPr>
          <w:trHeight w:val="84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人行道违法停车</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-04138-000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违规停放机动车的处罚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部分（划转人行道违法停车的处罚）</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《中华人民共和国道路交通安全法》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综合行政执法部门加强日常巡查，受理投诉、举报；发现人行道违法停车的，及时制止和查处，并将处理结果反馈公安机关交通管理部门。</w:t>
            </w:r>
          </w:p>
        </w:tc>
      </w:tr>
      <w:tr>
        <w:tblPrEx>
          <w:tblCellMar>
            <w:top w:w="0" w:type="dxa"/>
            <w:left w:w="108" w:type="dxa"/>
            <w:bottom w:w="0" w:type="dxa"/>
            <w:right w:w="108" w:type="dxa"/>
          </w:tblCellMar>
        </w:tblPrEx>
        <w:trPr>
          <w:trHeight w:val="8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第五十六条第一款　机动车应当在规定地点停放。禁止在人行道上停放机动车；但是，依照本法第三十三条规定施划的停车泊位除外；在道路上临时停车的，不得妨碍其他车辆和行人通行。</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公安机关交通管理部门发现人行道违法停车的，及时告知综合行政执法部门。综合行政执法部门按程序办理并将处理结果反馈公安机关交通管理部门。</w:t>
            </w: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第九十三条第一款　对违反道路交通安全法律、法规关于机动车停放、临时停车规定的，可以指出违法行为，并予以口头警告，令其立即驶离。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10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第九十三条第二款　机动车驾驶人不在现场或者虽在现场但拒绝立即驶离，妨碍其他车辆、行人通行，处二十元以上二百元以下罚款，并可以将该机动车拖移至不妨碍交通的地点或者公安机关交通管理部门指定的地点停放。公安机关交通管理部门拖车不得向当事人收取费用，并应当及时告知当事人停放地点。</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《浙江省实施〈中华人民共和国道路交通安全法〉办法》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第七十四条第一款第六项　机动车驾驶人有下列情形之一的，处五十元罚款，属于机动车所有人或者管理人责任的，处罚所有人或者管理人：（六）不按规定临时停车影响其他车辆和行人通行的。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第七十四条第二款　因有前款第（三）项至第（七）项和第（九）项情形之一造成交通事故的，处二百元罚款。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第七十六条第一款第三项　机动车驾驶人有下列情形之一的，处一百五十元罚款：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（三）不按规定停放影响其他车辆和行人通行的。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55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第七十六条第二款　因有前款第（一）项至第（八）项情形之一造成交通事故的，处二百元罚款。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300" w:hRule="atLeast"/>
        </w:trPr>
        <w:tc>
          <w:tcPr>
            <w:tcW w:w="20980" w:type="dxa"/>
            <w:gridSpan w:val="8"/>
            <w:tcBorders>
              <w:top w:val="single" w:color="000000" w:sz="8" w:space="0"/>
              <w:left w:val="single" w:color="000000" w:sz="8" w:space="0"/>
              <w:bottom w:val="single" w:color="000000" w:sz="8" w:space="0"/>
              <w:right w:val="single" w:color="000000" w:sz="8" w:space="0"/>
            </w:tcBorders>
            <w:vAlign w:val="center"/>
          </w:tcPr>
          <w:p>
            <w:pPr>
              <w:rPr>
                <w:rFonts w:ascii="宋体" w:hAnsi="宋体" w:eastAsia="宋体" w:cs="宋体"/>
                <w:b/>
                <w:sz w:val="22"/>
              </w:rPr>
            </w:pPr>
            <w:r>
              <w:rPr>
                <w:rFonts w:hint="eastAsia" w:ascii="宋体" w:hAnsi="宋体" w:eastAsia="宋体" w:cs="宋体"/>
                <w:b/>
                <w:sz w:val="22"/>
                <w:szCs w:val="22"/>
              </w:rPr>
              <w:t>五、自然资源（共</w:t>
            </w:r>
            <w:r>
              <w:rPr>
                <w:rFonts w:ascii="宋体" w:hAnsi="宋体" w:eastAsia="宋体" w:cs="宋体"/>
                <w:b/>
                <w:sz w:val="22"/>
                <w:szCs w:val="22"/>
              </w:rPr>
              <w:t>16</w:t>
            </w:r>
            <w:r>
              <w:rPr>
                <w:rFonts w:hint="eastAsia" w:ascii="宋体" w:hAnsi="宋体" w:eastAsia="宋体" w:cs="宋体"/>
                <w:b/>
                <w:sz w:val="22"/>
                <w:szCs w:val="22"/>
              </w:rPr>
              <w:t>项）</w:t>
            </w:r>
          </w:p>
        </w:tc>
      </w:tr>
      <w:tr>
        <w:tblPrEx>
          <w:tblCellMar>
            <w:top w:w="0" w:type="dxa"/>
            <w:left w:w="108" w:type="dxa"/>
            <w:bottom w:w="0" w:type="dxa"/>
            <w:right w:w="108" w:type="dxa"/>
          </w:tblCellMar>
        </w:tblPrEx>
        <w:trPr>
          <w:trHeight w:val="165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在燃气设施保护范围内建设占压地下燃气管线的建筑物、构筑物或者其他设施的处罚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在燃气设施保护范围内建设占压地下燃气管线的建筑物、构筑物或者其他设施”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3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第五十条第二款　违反本条例规定，在燃气设施保护范围内建设占压地下燃气管线的建筑物、构筑物或者其他设施的，依照有关城乡规划的法律、行政法规的规定进行处罚。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《浙江省城乡规划条例》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136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第五十九条第一款　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165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-05006-000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未取得建设工程规划许可证或者未按照建设工程规划许可证的规定进行建设的处罚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《中华人民共和国城乡规划法》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3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5621"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　</w:t>
            </w:r>
            <w:r>
              <w:rPr>
                <w:rFonts w:ascii="宋体" w:hAnsi="宋体" w:eastAsia="宋体"/>
                <w:sz w:val="22"/>
                <w:szCs w:val="22"/>
              </w:rPr>
              <w:t>2.</w:t>
            </w:r>
            <w:r>
              <w:rPr>
                <w:rFonts w:hint="eastAsia" w:ascii="宋体" w:hAnsi="宋体" w:eastAsia="宋体" w:cs="宋体"/>
                <w:sz w:val="22"/>
                <w:szCs w:val="22"/>
              </w:rPr>
              <w:t>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《浙江省城乡规划条例》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135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第五十九条　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有下列行为之一的，应当认定为前款规定的无法采取改正措施消除影响的情形：</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（一）超过建设工程规划许可证确定的建筑面积（计算容积率部分）且超出合理误差范围的；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（二）超过建设工程规划许可证确定的建筑高度且超出合理误差范围的；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（三）侵占城市道路、消防通道、广场、公共绿地等公共设施、公共场所用地的；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（四）在已竣工验收的建设工程用地范围内或者利用建设工程擅自新建、搭建建筑物、构筑物的；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（五）其他无法采取改正措施消除影响的情形。</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前款第一项和第二项规定的合理误差范围的标准由省人民政府城乡规划主管部门制定。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165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建设单位或者个人未经批准进行临时建设，未按照批准内容进行临时建设，临时建筑物、构筑物超过批准期限不拆除的处罚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《中华人民共和国城乡规划法》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3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第六十六条　建设单位或者个人有下列行为之一的，由所在地城市、县人民政府城乡规划主管部门责令限期拆除，可以并处临时建设工程造价一倍以下的罚款：</w:t>
            </w:r>
          </w:p>
        </w:tc>
        <w:tc>
          <w:tcPr>
            <w:tcW w:w="5621"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　</w:t>
            </w:r>
            <w:r>
              <w:rPr>
                <w:rFonts w:ascii="宋体" w:hAnsi="宋体" w:eastAsia="宋体"/>
                <w:sz w:val="22"/>
                <w:szCs w:val="22"/>
              </w:rPr>
              <w:t>2.</w:t>
            </w:r>
            <w:r>
              <w:rPr>
                <w:rFonts w:hint="eastAsia" w:ascii="宋体" w:hAnsi="宋体" w:eastAsia="宋体" w:cs="宋体"/>
                <w:sz w:val="22"/>
                <w:szCs w:val="22"/>
              </w:rPr>
              <w:t>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（一）未经批准进行临时建设的；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（二）未按照批准内容进行临时建设的；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28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（三）临时建筑物、构筑物超过批准期限不拆除的。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-05012-000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房屋使用人擅自改变建设工程规划许可证确定的房屋用途的处罚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《浙江省城乡规划条例》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1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　房屋使用人擅自改变建设工程规划许可证确定的房屋用途的，由城市、县人民政府城乡规划主管部门责令限期改正，没收违法所得，对个人处二千元以上二万元以下的罚款，对单位处一万元以上十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综合行政执法部门在日常巡查中发现“房屋使用人擅自改变建设工程规划许可证确定的房屋用途”的，将相关情况告知城乡规划主管部门；需要立案查处的，按程序办理并将处理结果反馈城乡规划主管部门。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-05013-000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建设单位或者个人改变临时规划许可确定的建筑用途的处罚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《浙江省城乡规划条例》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1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　建设单位或者个人改变临时规划许可确定的建筑用途的，由城市、县人民政府城乡规划主管部门责令限期改正，可以处临时建设工程造价一倍以下的罚款。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综合行政执法部门在日常巡查中发现“建设单位或者个人改变临时规划许可确定的建筑用途”的，将相关情况告知城乡规划主管部门；需要立案查处的，按程序办理并将处理结果反馈城乡规划主管部门。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27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-05019-000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供电、供水、供气等单位违规为单位或者个人就违法建筑办理供电、供水、供气等手续的处罚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《浙江省违法建筑处置规定》</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第二十三条第二款　单位或者个人就违法建筑申请办理供电、供水、供气等手续的，违法建筑处置决定执行完毕前，供电、供水、供气等单位不得办理。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供电、供水、供气等单位违反本规定第二十三条第二款规定，为单位或者个人就违法建筑办理供电、供水、供气等手续的，由城乡规划主管部门没收违法所得，可以并处一万元以上五万元以下罚款。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建设工程设计、施工单位违规承揽明知是违法建筑的项目设计或者施工作业的处罚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《浙江省违法建筑处置规定》</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54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第二十三条第三款　建设工程设计、施工单位不得承揽明知是违法建筑的项目设计或者施工作业。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建设工程设计、施工单位违反本规定第二十三条第三款规定，承揽明知是违法建筑的项目设计或者施工作业的，由城乡规划主管部门没收违法所得，可以并处一万元以上五万元以下罚款。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-00851-000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以欺骗、贿赂等不正当手段取得城乡规划编制单位资质证书的处罚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《城乡规划编制单位资质管理规定》（住房城乡建设部令第</w:t>
            </w:r>
            <w:r>
              <w:rPr>
                <w:rFonts w:ascii="宋体" w:hAnsi="宋体" w:eastAsia="宋体"/>
                <w:sz w:val="22"/>
                <w:szCs w:val="22"/>
              </w:rPr>
              <w:t>12</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在日常管理中发现“以欺骗、贿赂等不正当手段取得城乡规划编制单位资质证书”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1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第三十七条第二款　以欺骗、贿赂等不正当手段取得城乡规划编制单位资质证书的，由县级以上地方人民政府城乡规划主管部门处</w:t>
            </w:r>
            <w:r>
              <w:rPr>
                <w:rFonts w:ascii="宋体" w:hAnsi="宋体" w:eastAsia="宋体"/>
                <w:sz w:val="22"/>
                <w:szCs w:val="22"/>
              </w:rPr>
              <w:t>3</w:t>
            </w:r>
            <w:r>
              <w:rPr>
                <w:rFonts w:hint="eastAsia" w:ascii="宋体" w:hAnsi="宋体" w:eastAsia="宋体" w:cs="宋体"/>
                <w:sz w:val="22"/>
                <w:szCs w:val="22"/>
              </w:rPr>
              <w:t>万元罚款，申请人在</w:t>
            </w:r>
            <w:r>
              <w:rPr>
                <w:rFonts w:ascii="宋体" w:hAnsi="宋体" w:eastAsia="宋体"/>
                <w:sz w:val="22"/>
                <w:szCs w:val="22"/>
              </w:rPr>
              <w:t>3</w:t>
            </w:r>
            <w:r>
              <w:rPr>
                <w:rFonts w:hint="eastAsia" w:ascii="宋体" w:hAnsi="宋体" w:eastAsia="宋体" w:cs="宋体"/>
                <w:sz w:val="22"/>
                <w:szCs w:val="22"/>
              </w:rPr>
              <w:t>年内不得再次申请城乡规划编制单位资质。</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综合行政执法部门加强日常巡查，受理投诉、举报；发现“以欺骗、贿赂等不正当手段取得城乡规划编制单位资质证书”的，及时制止和查处，并将处理结果反馈城乡规划主管部门。</w:t>
            </w: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-00889-000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城乡规划编制单位超越资质等级许可的范围承揽城乡规划编制工作或者违反国家有关标准编制城乡规划的处罚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《中华人民共和国城乡规划法》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在日常管理中发现“城乡规划编制单位超越资质等级许可的范围承揽城乡规划编制工作或者违反国家有关标准编制城乡规划”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35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第六十二条第一款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城乡规划编制单位超越资质等级许可的范围承揽城乡规划编制工作或者违反国家有关标准编制城乡规划”的，及时制止和查处，并将处理结果反馈城乡规划主管部门。</w:t>
            </w: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《城乡规划编制单位资质管理规定》（住房城乡建设部令第</w:t>
            </w:r>
            <w:r>
              <w:rPr>
                <w:rFonts w:ascii="宋体" w:hAnsi="宋体" w:eastAsia="宋体"/>
                <w:sz w:val="22"/>
                <w:szCs w:val="22"/>
              </w:rPr>
              <w:t>12</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trHeight w:val="139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第三十九条第一款　城乡规划编制单位有下列行为之一的，由所在地城市、县人民政府城乡规划主管部门责令限期改正，处以合同约定的规划编制费</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情节严重的，责令停业整顿，由原资质许可机关降低资质等级或者吊销资质证书；造成损失的，依法承担赔偿责任：（一）超越资质等级许可的范围承揽城乡规划编制工作的；（二）违反国家有关标准编制城乡规划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300"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-00890-000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未依法取得资质证书承揽城乡规划编制工作的处罚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《中华人民共和国城乡规划法》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第六十二条第二款　未依法取得资质证书承揽城乡规划编制工作的，由县级以上地方人民政府城乡规划主管部门责令停止违法行为，依照前款规定处以罚款；造成损失的，依法承担赔偿责任。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08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第六十二条第一款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（一）超越资质等级许可的范围承揽城乡规划编制工作的；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（二）违反国家有关标准编制城乡规划的。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《城乡规划编制单位资质管理规定》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8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第三十九条第二款　未依法取得资质证书承揽城乡规划编制工作的，由县级以上地方人民政府城乡规划主管部门责令停止违法行为，依照前款规定处以罚款；造成损失的，依法承担赔偿责任。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1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第三十九条第一款　城乡规划编制单位有下列行为之一的，由所在地城市、县人民政府城乡规划主管部门责令限期改正，处以合同约定的规划编制费</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倍以下的罚款；情节严重的，责令停业整顿，由原资质许可机关降低资质等级或者吊销资质证书；造成损失的，依法承担赔偿责任：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7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（一）超越资质等级许可的范围承揽城乡规划编制工作的；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28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（二）违反国家有关标准编制城乡规划的。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以欺骗手段取得资质证书承揽城乡规划编制工作的处罚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《中华人民共和国城乡规划法》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在日常管理中发现“以欺骗手段取得资质证书承揽城乡规划编制工作”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35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第六十二条第三款　以欺骗手段取得资质证书承揽城乡规划编制工作的，由原发证机关吊销资质证书，依照本条第一款规定处以罚款；造成损失的，依法承担赔偿责任。　第一款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综合行政执法部门加强日常巡查，受理投诉、举报；发现“以欺骗手段取得资质证书承揽城乡规划编制工作”的，及时制止和查处，并将处理结果反馈城乡规划主管部门。</w:t>
            </w:r>
          </w:p>
        </w:tc>
      </w:tr>
      <w:tr>
        <w:tblPrEx>
          <w:tblCellMar>
            <w:top w:w="0" w:type="dxa"/>
            <w:left w:w="108" w:type="dxa"/>
            <w:bottom w:w="0" w:type="dxa"/>
            <w:right w:w="108" w:type="dxa"/>
          </w:tblCellMar>
        </w:tblPrEx>
        <w:trPr>
          <w:trHeight w:val="30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《城乡规划编制单位资质管理规定》（住房城乡建设部令第</w:t>
            </w:r>
            <w:r>
              <w:rPr>
                <w:rFonts w:ascii="宋体" w:hAnsi="宋体" w:eastAsia="宋体"/>
                <w:sz w:val="22"/>
                <w:szCs w:val="22"/>
              </w:rPr>
              <w:t>12</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trHeight w:val="139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第三十九条第三款　以欺骗手段取得资质证书承揽城乡规划编制工作的，由原资质许可机关吊销资质证书，依照本条第一款规定处以罚款；造成损失的，依法承担赔偿责任。第一款　城乡规划编制单位有下列行为之一的，由所在地城市、县人民政府城乡规划主管部门责令限期改正，处以合同约定的规划编制费</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倍以下的罚款；情节严重的，责令停业整顿，由原资质许可机关降低资质等级或者吊销资质证书；造成损失的，依法承担赔偿责任：……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trHeight w:val="495"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涂改、倒卖、出租、出借或者以其他形式非法转让城乡规划编制单位资质证书的处罚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《城乡规划编制单位资质管理规定》</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85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涂改、倒卖、出租、出借或者以其他形式非法转让资质证书的，由县级以上地方人民政府城乡规划主管部门给予警告，责令限期改正，并处</w:t>
            </w:r>
            <w:r>
              <w:rPr>
                <w:rFonts w:ascii="宋体" w:hAnsi="宋体" w:eastAsia="宋体"/>
                <w:sz w:val="22"/>
                <w:szCs w:val="22"/>
              </w:rPr>
              <w:t>3</w:t>
            </w:r>
            <w:r>
              <w:rPr>
                <w:rFonts w:hint="eastAsia" w:ascii="宋体" w:hAnsi="宋体" w:eastAsia="宋体" w:cs="宋体"/>
                <w:sz w:val="22"/>
                <w:szCs w:val="22"/>
              </w:rPr>
              <w:t>万元罚款；造成损失的，依法承担赔偿责任；构成犯罪的，依法追究刑事责任。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-00893-000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城乡规划编制单位未按照规定要求提供信用档案信息的处罚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《城乡规划编制单位资质管理规定》（住房城乡建设部令第</w:t>
            </w:r>
            <w:r>
              <w:rPr>
                <w:rFonts w:ascii="宋体" w:hAnsi="宋体" w:eastAsia="宋体"/>
                <w:sz w:val="22"/>
                <w:szCs w:val="22"/>
              </w:rPr>
              <w:t>12</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在日常管理中发现“城乡规划编制单位未按照规定要求提供信用档案信息”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1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城乡规划编制单位未按照本规定要求提供信用档案信息的，由县级以上地方人民政府城乡规划主管部门给予警告，责令限期改正；逾期未改正的，可处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综合行政执法部门加强日常巡查，受理投诉、举报；发现“城乡规划编制单位未按照规定要求提供信用档案信息”的，及时制止和查处，并将处理结果反馈城乡规划主管部门。</w:t>
            </w:r>
          </w:p>
        </w:tc>
      </w:tr>
      <w:tr>
        <w:tblPrEx>
          <w:tblCellMar>
            <w:top w:w="0" w:type="dxa"/>
            <w:left w:w="108" w:type="dxa"/>
            <w:bottom w:w="0" w:type="dxa"/>
            <w:right w:w="108" w:type="dxa"/>
          </w:tblCellMar>
        </w:tblPrEx>
        <w:trPr>
          <w:trHeight w:val="31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trHeight w:val="1380"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-03562-000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城乡规划编制单位违反省有关技术规范编制城乡规划的处罚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《浙江省城乡规划条例》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在日常管理中发现“城乡规划编制单位违反省有关技术规范编制城乡规划”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1110"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城乡规划编制单位违反省有关技术规范编制城乡规划的，由城市、县人民政府城乡规划主管部门责令限期改正，处合同约定的规划编制费一倍以上二倍以下的罚款；情节严重的，责令停业整顿，由原发证机关依法降低资质等级或者吊销资质证书；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综合行政执法部门加强日常巡查，受理投诉、举报；发现“城乡规划编制单位违反省有关技术规范编制城乡规划”的，及时制止和查处，并将处理结果反馈城乡规划主管部门。</w:t>
            </w:r>
          </w:p>
        </w:tc>
      </w:tr>
      <w:tr>
        <w:tblPrEx>
          <w:tblCellMar>
            <w:top w:w="0" w:type="dxa"/>
            <w:left w:w="108" w:type="dxa"/>
            <w:bottom w:w="0" w:type="dxa"/>
            <w:right w:w="108" w:type="dxa"/>
          </w:tblCellMar>
        </w:tblPrEx>
        <w:trPr>
          <w:trHeight w:val="31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trHeight w:val="795"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建设单位未在建设工程竣工验收后六个月内向城乡规划主管部门报送有关竣工验收资料的处罚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《中华人民共和国城乡规划法》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建设单位未在建设工程竣工验收后六个月内报送有关竣工验收资料”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第六十七条　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795" w:hRule="atLeast"/>
        </w:trPr>
        <w:tc>
          <w:tcPr>
            <w:tcW w:w="578" w:type="dxa"/>
            <w:gridSpan w:val="2"/>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城乡规划</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-05014-000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建设单位或者个人未取得建设工程规划核实确认书组织建设工程竣工验收的处罚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《浙江省城乡规划条例》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trHeight w:val="825" w:hRule="atLeast"/>
        </w:trPr>
        <w:tc>
          <w:tcPr>
            <w:tcW w:w="578" w:type="dxa"/>
            <w:gridSpan w:val="2"/>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　建设单位或者个人未取得建设工程规划核实确认书组织建设工程竣工验收的，由城市、县人民政府城乡规划主管部门责令限期改正；逾期不改正的，处二万元以上二十万元以下的罚款。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trHeight w:val="300" w:hRule="atLeast"/>
        </w:trPr>
        <w:tc>
          <w:tcPr>
            <w:tcW w:w="20980" w:type="dxa"/>
            <w:gridSpan w:val="8"/>
            <w:tcBorders>
              <w:top w:val="single" w:color="000000" w:sz="8" w:space="0"/>
              <w:left w:val="single" w:color="000000" w:sz="8" w:space="0"/>
              <w:bottom w:val="single" w:color="000000" w:sz="8" w:space="0"/>
              <w:right w:val="single" w:color="000000" w:sz="8" w:space="0"/>
            </w:tcBorders>
            <w:vAlign w:val="center"/>
          </w:tcPr>
          <w:p>
            <w:pPr>
              <w:rPr>
                <w:rFonts w:ascii="宋体" w:hAnsi="宋体" w:eastAsia="宋体" w:cs="宋体"/>
                <w:b/>
                <w:sz w:val="22"/>
              </w:rPr>
            </w:pPr>
            <w:r>
              <w:rPr>
                <w:rFonts w:hint="eastAsia" w:ascii="宋体" w:hAnsi="宋体" w:eastAsia="宋体" w:cs="宋体"/>
                <w:b/>
                <w:sz w:val="22"/>
                <w:szCs w:val="22"/>
              </w:rPr>
              <w:t>六、建设（共</w:t>
            </w:r>
            <w:r>
              <w:rPr>
                <w:rFonts w:ascii="宋体" w:hAnsi="宋体" w:eastAsia="宋体" w:cs="宋体"/>
                <w:b/>
                <w:sz w:val="22"/>
                <w:szCs w:val="22"/>
              </w:rPr>
              <w:t>25</w:t>
            </w:r>
            <w:r>
              <w:rPr>
                <w:rFonts w:ascii="宋体" w:hAnsi="宋体" w:eastAsia="宋体"/>
                <w:b/>
                <w:sz w:val="22"/>
                <w:szCs w:val="22"/>
              </w:rPr>
              <w:t>8</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《历史文化名城名镇名村保护条例》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eastAsia="宋体"/>
                <w:sz w:val="22"/>
                <w:szCs w:val="22"/>
              </w:rPr>
              <w:t>50</w:t>
            </w:r>
            <w:r>
              <w:rPr>
                <w:rFonts w:hint="eastAsia" w:ascii="宋体" w:hAnsi="宋体" w:eastAsia="宋体" w:cs="宋体"/>
                <w:sz w:val="22"/>
                <w:szCs w:val="22"/>
              </w:rPr>
              <w:t>万元以上</w:t>
            </w:r>
            <w:r>
              <w:rPr>
                <w:rFonts w:ascii="宋体" w:hAnsi="宋体" w:eastAsia="宋体"/>
                <w:sz w:val="22"/>
                <w:szCs w:val="22"/>
              </w:rPr>
              <w:t>100</w:t>
            </w:r>
            <w:r>
              <w:rPr>
                <w:rFonts w:hint="eastAsia" w:ascii="宋体" w:hAnsi="宋体" w:eastAsia="宋体" w:cs="宋体"/>
                <w:sz w:val="22"/>
                <w:szCs w:val="22"/>
              </w:rPr>
              <w:t>万元以下的罚款，对个人并处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（一）开山、采石、开矿等破坏传统格局和历史风貌的；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（二）占用保护规划确定保留的园林绿地、河湖水系、道路等的；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（三）修建生产、储存爆炸性、易燃性、放射性、毒害性、腐蚀性物品的工厂、仓库等的。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《浙江省历史文化名城名镇名村保护条例》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（一）开山、采石、开矿等破坏传统格局和历史风貌的；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（二）占用保护规划确定保留的园林绿地、河湖水系、道路等的；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（三）修建生产、储存爆炸性、易燃性、放射性、毒害性、腐蚀性物品的工厂、仓库等的。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在历史文化街区、名镇、名村核心保护范围内实施前款所列行为，造成严重后果的，对单位并处七十万元以上一百万元以下的罚款，对个人并处七万元以上十万元以下的罚款。</w:t>
            </w:r>
            <w:r>
              <w:rPr>
                <w:rFonts w:ascii="宋体" w:hAnsi="宋体" w:eastAsia="宋体"/>
                <w:sz w:val="22"/>
                <w:szCs w:val="22"/>
              </w:rPr>
              <w:t>"</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历史建筑上刻划、涂污的处罚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《历史文化名城名镇名村保护条例》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违反本条例规定，在历史建筑上刻划、涂污的，由城市、县人民政府城乡规划主管部门责令恢复原状或者采取其他补救措施，处</w:t>
            </w:r>
            <w:r>
              <w:rPr>
                <w:rFonts w:ascii="宋体" w:hAnsi="宋体" w:eastAsia="宋体"/>
                <w:sz w:val="22"/>
                <w:szCs w:val="22"/>
              </w:rPr>
              <w:t>50</w:t>
            </w:r>
            <w:r>
              <w:rPr>
                <w:rFonts w:hint="eastAsia" w:ascii="宋体" w:hAnsi="宋体" w:eastAsia="宋体" w:cs="宋体"/>
                <w:sz w:val="22"/>
                <w:szCs w:val="22"/>
              </w:rPr>
              <w:t>元的罚款。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综合行政执法部门在日常巡查中发现“在历史建筑上刻划、涂污”的，将相关情况告知城乡规划主管部门；需要立案查处的，按程序办理并将处理结果反馈城乡规划主管部门。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未经城乡规划主管部门会同同级文物主管部门批准，拆除历史建筑以外的建筑物、构筑物或者其他设施的、对历史建筑进行外部修缮装饰、添加设施以及改变历史建筑的结构或者使用性质的行为的处罚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《历史文化名城名镇名村保护条例》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6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万元以下的罚款，对个人并处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（一）拆除历史建筑以外的建筑物、构筑物或者其他设施的；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（二）对历史建筑进行外部修缮装饰、添加设施以及改变历史建筑的结构或者使用性质的；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经过批准的有关单位或者个人在历史文化名城、名镇、名村保护范围内进行活动，对传统格局、历史风貌或者历史建筑构成破坏性影响的处罚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《历史文化名城名镇名村保护条例》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6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万元以下的罚款，对个人并处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（一）拆除历史建筑以外的建筑物、构筑物或者其他设施的；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（二）对历史建筑进行外部修缮装饰、添加设施以及改变历史建筑的结构或者使用性质的；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损坏或者擅自迁移、拆除历史建筑的处罚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《历史文化名城名镇名村保护条例》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万元以下的罚款，对个人并处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万元以下的罚款；造成损失的，依法承担赔偿责任。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综合行政执法部门在日常巡查中发现“损坏或者擅自迁移、拆除历史建筑”的，将相关情况告知城乡规划主管部门；需要立案查处的，按程序办理并将处理结果反馈城乡规划主管部门。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擅自设置、移动、涂改或者损毁历史文化街区、名镇、名村标志牌的处罚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《历史文化名城名镇名村保护条例》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违反本条例规定，擅自设置、移动、涂改或者损毁历史文化街区、名镇、名村标志牌的，由城市、县人民政府城乡规划主管部门责令限期改正；逾期不改正的，对单位处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万元以下的罚款，对个人处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擅自设置、移动、涂改或者损毁历史文化街区、名镇、名村标志牌”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历史建筑</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-05028-000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在历史建筑内堆放易燃、易爆和腐蚀性的物品，或者拆卸、转让历史建筑的构件的处罚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《浙江省历史文化名城名镇名村保护条例》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　违反本条例规定，在历史建筑内堆放易燃、易爆和腐蚀性的物品，或者拆卸、转让历史建筑的构件的，由城市、县人民政府城乡规划主管部门责令停止违法行为、限期恢复原状或者采取其他补救措施；有违法所得的，没收违法所得；造成严重后果的，对单位并处五万元以上十万元以下的罚款，对个人并处一万元以上五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-05576-000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未经城市规划行政主管部门批准，在住宅室内装饰装修活动中搭建建筑物、构筑物的，或者擅自改变住宅外立面、在非承重外墙上开门、窗的处罚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《住宅室内装饰装修管理办法》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未经城市规划行政主管部门批准，在住宅室内装饰装修活动中搭建建筑物、构筑物的，或者擅自改变住宅外立面、在非承重外墙上开门、窗的，由城市规划行政主管部门按照《城市规划法》及相关法规的规定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《中华人民共和国城乡规划法》第六十六条　建设单位或者个人有下列行为之一的，由所在地城市、县人民政府城乡规划主管部门责令限期拆除，可以并处临时建设工程造价一倍以下的罚款：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（一）未经批准进行临时建设的；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（二）未按照批准内容进行临时建设的；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（三）临时建筑物、构筑物超过批准期限不拆除的。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-00855-000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房地产开发企业不按照规定办理资质变更手续的处罚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《房地产开发企业资质管理规定》（建设部令第</w:t>
            </w:r>
            <w:r>
              <w:rPr>
                <w:rFonts w:ascii="宋体" w:hAnsi="宋体" w:eastAsia="宋体"/>
                <w:sz w:val="22"/>
                <w:szCs w:val="22"/>
              </w:rPr>
              <w:t>77</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开发企业不按照规定办理资质变更手续”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企业不按照规定办理变更手续的，由原资质审批部门予以警告、责令限期改正，并可处以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综合行政执法部门加强日常巡查，受理投诉、举报；发现“房地产开发企业不按照规定办理资质变更手续”的，及时制止和查处，并将处理结果反馈房地产主管部门。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-00886-000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房地产经纪机构及其经纪人员提供公共租赁住房出租、转租、出售等经纪业务的处罚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《公共租赁住房管理办法》（住房城乡建设部令第</w:t>
            </w:r>
            <w:r>
              <w:rPr>
                <w:rFonts w:ascii="宋体" w:hAnsi="宋体" w:eastAsia="宋体"/>
                <w:sz w:val="22"/>
                <w:szCs w:val="22"/>
              </w:rPr>
              <w:t>11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经纪机构及其经纪人员提供公共租赁住房出租、转租、出售等经纪业务”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1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违反本办法第三十二条的，依照《房地产经纪管理办法》第三十七条，由县级以上地方人民政府住房城乡建设（房地产）主管部门责令限期改正，记入房地产经纪信用档案；对房地产经纪人员，处以</w:t>
            </w:r>
            <w:r>
              <w:rPr>
                <w:rFonts w:ascii="宋体" w:hAnsi="宋体" w:eastAsia="宋体"/>
                <w:sz w:val="22"/>
                <w:szCs w:val="22"/>
              </w:rPr>
              <w:t>1</w:t>
            </w:r>
            <w:r>
              <w:rPr>
                <w:rFonts w:hint="eastAsia" w:ascii="宋体" w:hAnsi="宋体" w:eastAsia="宋体" w:cs="宋体"/>
                <w:sz w:val="22"/>
                <w:szCs w:val="22"/>
              </w:rPr>
              <w:t>万元以下罚款；对房地产经纪机构，取消网上签约资格，处以</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综合行政执法部门加强日常巡查，受理投诉、举报；发现“房地产经纪机构及其经纪人员提供公共租赁住房出租、转租、出售等经纪业务”的，及时制止和查处，并将处理结果反馈房地产主管部门。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房地产经纪机构及其经纪人员不得提供公共租赁住房出租、转租、出售等经纪业务。</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-00912-000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房地产估价机构违反规定承揽业务、擅自转让受托的估价业务或者违反规定出具估价报告的处罚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《房地产估价机构管理办法》（住房城乡建设部令第</w:t>
            </w:r>
            <w:r>
              <w:rPr>
                <w:rFonts w:ascii="宋体" w:hAnsi="宋体" w:eastAsia="宋体"/>
                <w:sz w:val="22"/>
                <w:szCs w:val="22"/>
              </w:rPr>
              <w:t>24</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估价机构违反规定承揽业务、擅自转让受托的估价业务或者违反规定出具估价报告”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有下列行为之一的，由县级以上地方人民政府房地产主管部门给予警告，责令限期改正；逾期未改正的，可处</w:t>
            </w:r>
            <w:r>
              <w:rPr>
                <w:rFonts w:ascii="宋体" w:hAnsi="宋体" w:eastAsia="宋体"/>
                <w:sz w:val="22"/>
                <w:szCs w:val="22"/>
              </w:rPr>
              <w:t>5</w:t>
            </w:r>
            <w:r>
              <w:rPr>
                <w:rFonts w:hint="eastAsia" w:ascii="宋体" w:hAnsi="宋体" w:eastAsia="宋体" w:cs="宋体"/>
                <w:sz w:val="22"/>
                <w:szCs w:val="22"/>
              </w:rPr>
              <w:t>千元以上</w:t>
            </w:r>
            <w:r>
              <w:rPr>
                <w:rFonts w:ascii="宋体" w:hAnsi="宋体" w:eastAsia="宋体"/>
                <w:sz w:val="22"/>
                <w:szCs w:val="22"/>
              </w:rPr>
              <w:t>2</w:t>
            </w:r>
            <w:r>
              <w:rPr>
                <w:rFonts w:hint="eastAsia" w:ascii="宋体" w:hAnsi="宋体" w:eastAsia="宋体" w:cs="宋体"/>
                <w:sz w:val="22"/>
                <w:szCs w:val="22"/>
              </w:rPr>
              <w:t>万元以下的罚款；给当事人造成损失的，依法承担赔偿责任：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综合行政执法部门加强日常巡查，受理投诉、举报；发现“房地产估价机构违反规定承揽业务、擅自转让受托的估价业务或者违反规定出具估价报告”的，及时制止和查处，并将处理结果反馈房地产主管部门。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（一）违反本办法第二十五条规定承揽业务的；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（二）违反本办法第二十八条第一款规定，擅自转让受托的估价业务的；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（三）违反本办法第十九条第二款、第二十八条第二款、第三十一条规定出具估价报告的。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-00913-000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房地产估价机构及其估价人员应当回避未回避的处罚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《房地产估价机构管理办法》（住房城乡建设部令第</w:t>
            </w:r>
            <w:r>
              <w:rPr>
                <w:rFonts w:ascii="宋体" w:hAnsi="宋体" w:eastAsia="宋体"/>
                <w:sz w:val="22"/>
                <w:szCs w:val="22"/>
              </w:rPr>
              <w:t>24</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估价机构及其估价人员应当回避未回避”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第五十一条　违反本办法第二十六条规定，房地产估价机构及其估价人员应当回避未回避的，由县级以上地方人民政府房地产主管部门给予警告，责令限期改正，并可处</w:t>
            </w:r>
            <w:r>
              <w:rPr>
                <w:rFonts w:ascii="宋体" w:hAnsi="宋体" w:eastAsia="宋体"/>
                <w:sz w:val="22"/>
                <w:szCs w:val="22"/>
              </w:rPr>
              <w:t>1</w:t>
            </w:r>
            <w:r>
              <w:rPr>
                <w:rFonts w:hint="eastAsia" w:ascii="宋体" w:hAnsi="宋体" w:eastAsia="宋体" w:cs="宋体"/>
                <w:sz w:val="22"/>
                <w:szCs w:val="22"/>
              </w:rPr>
              <w:t>万元以下的罚款；给当事人造成损失的，依法承担赔偿责任。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综合行政执法部门加强日常巡查，受理投诉、举报；发现“房地产估价机构及其估价人员应当回避未回避”的，及时制止和查处，并将处理结果反馈房地产主管部门。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-00919-000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注册房地产估价师或者其聘用单位未按照要求提供房地产估价师信用档案信息的处罚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《注册房地产估价师管理办法》（建设部令第</w:t>
            </w:r>
            <w:r>
              <w:rPr>
                <w:rFonts w:ascii="宋体" w:hAnsi="宋体" w:eastAsia="宋体"/>
                <w:sz w:val="22"/>
                <w:szCs w:val="22"/>
              </w:rPr>
              <w:t>151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注册房地产估价师或者其聘用单位未按照要求提供房地产估价师信用档案信息”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违反本办法规定，注册房地产估价师或者其聘用单位未按照要求提供房地产估价师信用档案信息的，由县级以上地方人民政府建设（房地产）主管部门责令限期改正；逾期未改正的，可处以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综合行政执法部门加强日常巡查，受理投诉、举报；发现“注册房地产估价师或者其聘用单位未按照要求提供房地产估价师信用档案信息”的，及时制止和查处，并将处理结果反馈房地产主管部门。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-00921-000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房地产经纪机构擅自对外发布房源信息的处罚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《房地产经纪管理办法》（住房和城乡建设部、国家发展改革委、人力资源社会保障部令第</w:t>
            </w:r>
            <w:r>
              <w:rPr>
                <w:rFonts w:ascii="宋体" w:hAnsi="宋体" w:eastAsia="宋体"/>
                <w:sz w:val="22"/>
                <w:szCs w:val="22"/>
              </w:rPr>
              <w:t>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经纪机构擅自对外发布房源信息”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　违反本办法第二十二条，房地产经纪机构擅自对外发布房源信息的，由县级以上地方人民政府建设（房地产）主管部门责令限期改正，记入信用档案，取消网上签约资格，并处以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综合行政执法部门加强日常巡查，受理投诉、举报；发现“房地产经纪机构擅自对外发布房源信息”的，及时制止和查处，并将处理结果反馈房地产主管部门。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-00922-000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房地产经纪机构擅自划转客户交易结算资金的处罚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《房地产经纪管理办法》（住房和城乡建设部、国家发展改革委、人力资源社会保障部令第</w:t>
            </w:r>
            <w:r>
              <w:rPr>
                <w:rFonts w:ascii="宋体" w:hAnsi="宋体" w:eastAsia="宋体"/>
                <w:sz w:val="22"/>
                <w:szCs w:val="22"/>
              </w:rPr>
              <w:t>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经纪机构擅自划转客户交易结算资金”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违反本办法第二十四条，房地产经纪机构擅自划转客户交易结算资金的，由县级以上地方人民政府建设（房地产）主管部门责令限期改正，取消网上签约资格，处以</w:t>
            </w:r>
            <w:r>
              <w:rPr>
                <w:rFonts w:ascii="宋体" w:hAnsi="宋体" w:eastAsia="宋体"/>
                <w:sz w:val="22"/>
                <w:szCs w:val="22"/>
              </w:rPr>
              <w:t>3</w:t>
            </w:r>
            <w:r>
              <w:rPr>
                <w:rFonts w:hint="eastAsia" w:ascii="宋体" w:hAnsi="宋体" w:eastAsia="宋体" w:cs="宋体"/>
                <w:sz w:val="22"/>
                <w:szCs w:val="22"/>
              </w:rPr>
              <w:t>万元罚款。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综合行政执法部门加强日常巡查，受理投诉、举报；发现“房地产经纪机构擅自划转客户交易结算资金”的，及时制止和查处，并将处理结果反馈房地产主管部门。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-00923-000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房地产经纪机构和房地产经纪人员以隐瞒、欺诈、胁迫、贿赂等不正当手段招揽业务、诱骗消费者交易或者强制交易等的处罚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《房地产经纪管理办法》（住房和城乡建设部、国家发展改革委、人力资源社会保障部令第</w:t>
            </w:r>
            <w:r>
              <w:rPr>
                <w:rFonts w:ascii="宋体" w:hAnsi="宋体" w:eastAsia="宋体"/>
                <w:sz w:val="22"/>
                <w:szCs w:val="22"/>
              </w:rPr>
              <w:t>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地产经纪机构和房地产经纪人员以隐瞒、欺诈、胁迫、贿赂等不正当手段招揽业务、诱骗消费者交易或者强制交易等”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违反本办法第二十五条第（三）项、第（四）项、第（五）项、第（六）项、第（七）项、第（八）项、第（九）项、第（十）项的，由县级以上地方人民政府建设（房地产）主管部门责令限期改正，记入信用档案；对房地产经纪人员处以</w:t>
            </w:r>
            <w:r>
              <w:rPr>
                <w:rFonts w:ascii="宋体" w:hAnsi="宋体" w:eastAsia="宋体"/>
                <w:sz w:val="22"/>
                <w:szCs w:val="22"/>
              </w:rPr>
              <w:t>1</w:t>
            </w:r>
            <w:r>
              <w:rPr>
                <w:rFonts w:hint="eastAsia" w:ascii="宋体" w:hAnsi="宋体" w:eastAsia="宋体" w:cs="宋体"/>
                <w:sz w:val="22"/>
                <w:szCs w:val="22"/>
              </w:rPr>
              <w:t>万元罚款；对房地产经纪机构，取消网上签约资格，处以</w:t>
            </w:r>
            <w:r>
              <w:rPr>
                <w:rFonts w:ascii="宋体" w:hAnsi="宋体" w:eastAsia="宋体"/>
                <w:sz w:val="22"/>
                <w:szCs w:val="22"/>
              </w:rPr>
              <w:t>3</w:t>
            </w:r>
            <w:r>
              <w:rPr>
                <w:rFonts w:hint="eastAsia" w:ascii="宋体" w:hAnsi="宋体" w:eastAsia="宋体" w:cs="宋体"/>
                <w:sz w:val="22"/>
                <w:szCs w:val="22"/>
              </w:rPr>
              <w:t>万元罚款。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地产经纪机构和房地产经纪人员以隐瞒、欺诈、胁迫、贿赂等不正当手段招揽业务、诱骗消费者交易或者强制交易等”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房地产经纪机构和房地产经纪人员不得有下列行为：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（一）捏造散布涨价信息，或者与房地产开发经营单位串通捂盘惜售、炒卖房号，操纵市场价格；</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（二）对交易当事人隐瞒真实的房屋交易信息，低价收进高价卖（租）出房屋赚取差价；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（三）以隐瞒、欺诈、胁迫、贿赂等不正当手段招揽业务，诱骗消费者交易或者强制交易；</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（四）泄露或者不当使用委托人的个人信息或者商业秘密，谋取不正当利益；</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（五）为交易当事人规避房屋交易税费等非法目的，就同一房屋签订不同交易价款的合同提供便利；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（六）改变房屋内部结构分割出租；</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（七）侵占、挪用房地产交易资金；</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（八）承购、承租自己提供经纪服务的房屋；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（九）为不符合交易条件的保障性住房和禁止交易的房屋提供经纪服务；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（十）法律、法规禁止的其他行为。</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-00924-000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住宅物业的建设单位未通过招投标的方式选聘物业服务企业或者未经批准擅自采用协议方式选聘物业服务企业的处罚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Pr>
                <w:rFonts w:ascii="宋体" w:hAnsi="宋体" w:eastAsia="宋体"/>
                <w:sz w:val="22"/>
                <w:szCs w:val="22"/>
              </w:rPr>
              <w:t>10</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49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-00925-000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建设单位擅自处分属于业主的物业共用部位、共用设施设备的所有权或者使用权的处罚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　违反本条例的规定，建设单位擅自处分属于业主的物业共用部位、共用设施设备的所有权或者使用权的，由县级以上地方人民政府房地产行政主管部门处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万元以下的罚款；给业主造成损失的，依法承担赔偿责任。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-00926-000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建设单位、物业服务企业不移交有关资料的处罚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建设单位、物业服务企业不移交有关资料”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第五十八条　违反本条例的规定，不移交有关资料的，由县级以上地方人民政府房地产行政主管部门责令限期改正；逾期仍不移交有关资料的，对建设单位、物业服务企业予以通报，处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综合行政执法部门加强日常巡查，受理投诉、举报；发现“建设单位、物业服务企业不移交有关资料”的，及时制止和查处，并将处理结果反馈房地产主管部门。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物业服务企业将一个物业管理区域内的全部物业管理一并委托给他人的处罚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第五十九条　违反本条例的规定，物业服务企业将一个物业管理区域内的全部物业管理一并委托给他人的，由县级以上地方人民政府房地产行政主管部门责令限期改正，处委托合同价款</w:t>
            </w:r>
            <w:r>
              <w:rPr>
                <w:rFonts w:ascii="宋体" w:hAnsi="宋体" w:eastAsia="宋体"/>
                <w:sz w:val="22"/>
                <w:szCs w:val="22"/>
              </w:rPr>
              <w:t>30%</w:t>
            </w:r>
            <w:r>
              <w:rPr>
                <w:rFonts w:hint="eastAsia" w:ascii="宋体" w:hAnsi="宋体" w:eastAsia="宋体" w:cs="宋体"/>
                <w:sz w:val="22"/>
                <w:szCs w:val="22"/>
              </w:rPr>
              <w:t>以上</w:t>
            </w:r>
            <w:r>
              <w:rPr>
                <w:rFonts w:ascii="宋体" w:hAnsi="宋体" w:eastAsia="宋体"/>
                <w:sz w:val="22"/>
                <w:szCs w:val="22"/>
              </w:rPr>
              <w:t>50%</w:t>
            </w:r>
            <w:r>
              <w:rPr>
                <w:rFonts w:hint="eastAsia" w:ascii="宋体" w:hAnsi="宋体" w:eastAsia="宋体" w:cs="宋体"/>
                <w:sz w:val="22"/>
                <w:szCs w:val="22"/>
              </w:rPr>
              <w:t>以下的罚款。委托所得收益，用于物业管理区域内物业共用部位、共用设施设备的维修、养护，剩余部分按照业主大会的决定使用；给业主造成损失的，依法承担赔偿责任。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挪用专项维修资金的处罚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　违反本条例的规定，挪用专项维修资金的，由县级以上地方人民政府房地产行政主管部门追回挪用的专项维修资金，给予警告，没收违法所得，可以并处挪用数额</w:t>
            </w:r>
            <w:r>
              <w:rPr>
                <w:rFonts w:ascii="宋体" w:hAnsi="宋体" w:eastAsia="宋体"/>
                <w:sz w:val="22"/>
                <w:szCs w:val="22"/>
              </w:rPr>
              <w:t>2</w:t>
            </w:r>
            <w:r>
              <w:rPr>
                <w:rFonts w:hint="eastAsia" w:ascii="宋体" w:hAnsi="宋体" w:eastAsia="宋体" w:cs="宋体"/>
                <w:sz w:val="22"/>
                <w:szCs w:val="22"/>
              </w:rPr>
              <w:t>倍以下的罚款；构成犯罪的，依法追究直接负责的主管人员和其他直接责任人员的刑事责任。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《住宅专项维修资金管理办法》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违反本办法规定，挪用住宅专项维修资金的，由县级以上地方人民政府建设（房地产）主管部门追回挪用的住宅专项维修资金，没收违法所得，可以并处挪用金额</w:t>
            </w:r>
            <w:r>
              <w:rPr>
                <w:rFonts w:ascii="宋体" w:hAnsi="宋体" w:eastAsia="宋体"/>
                <w:sz w:val="22"/>
                <w:szCs w:val="22"/>
              </w:rPr>
              <w:t>2</w:t>
            </w:r>
            <w:r>
              <w:rPr>
                <w:rFonts w:hint="eastAsia" w:ascii="宋体" w:hAnsi="宋体" w:eastAsia="宋体" w:cs="宋体"/>
                <w:sz w:val="22"/>
                <w:szCs w:val="22"/>
              </w:rPr>
              <w:t>倍以下的罚款；构成犯罪的，依法追究直接负责的主管人员和其他直接责任人员的刑事责任。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物业服务企业挪用住宅专项维修资金，情节严重的，除按前款规定予以处罚外，还应由颁发资质证书的部门吊销资质证书。</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未经业主大会同意，物业服务企业擅自改变物业管理用房的用途的处罚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　违反本条例的规定，未经业主大会同意，物业服务企业擅自改变物业管理用房的用途的，由县级以上地方人民政府房地产行政主管部门责令限期改正，给予警告，并处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万元以下的罚款；有收益的，所得收益用于物业管理区域内物业共用部位、共用设施设备的维修、养护，剩余部分按照业主大会的决定使用。</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擅自改变物业管理区域内按照规划建设的公共建筑和共用设施用途，擅自占用、挖掘物业管理区域内道路、场地损害业主共同利益或者擅自利用物业共用部位、共用设施设备进行经营的处罚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（一）擅自改变物业管理区域内按照规划建设的公共建筑和共用设施用途的；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（二）擅自占用、挖掘物业管理区域内道路、场地，损害业主共同利益的；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（三）擅自利用物业共用部位、共用设施设备进行经营的。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6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个人有前款规定行为之一的，处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万元以下的罚款；单位有前款规定行为之一的，处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建设单位不按规定交纳物业保修金的处罚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《浙江省物业管理条例》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房地产主管部门在日常管理中发现“建设单位不按规定交纳物业保修金”需要立案查处的，将相关证据材料或案件线索移送综合行政执法部门。综合行政执法部门按程序办理并将处理结果反馈房地产主管部门。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违反本条例第五十条第二款规定，建设单位不按规定交纳物业保修金的，由县级以上物业主管部门责令限期交纳；逾期仍不交纳的，自逾期之日起按日加收滞纳部分万分之五的滞纳金，并可以处一万元以上三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综合行政执法部门加强日常巡查，受理投诉、举报；发现“建设单位不按规定交纳物业保修金”的，及时制止和查处，并将处理结果反馈房地产主管部门。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物业管理单位发现装修人或者装饰装修企业有违反规定行为不及时向有关部门报告的处罚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《住宅室内装饰装修管理办法》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物业管理单位发现装修人或者装饰装修企业有违反本办法规定的行为不及时向有关部门报告的，由房地产行政主管部门给予警告，可处装饰装修管理服务协议约定的装饰装修管理服务费</w:t>
            </w:r>
            <w:r>
              <w:rPr>
                <w:rFonts w:ascii="宋体" w:hAnsi="宋体" w:eastAsia="宋体"/>
                <w:sz w:val="22"/>
                <w:szCs w:val="22"/>
              </w:rPr>
              <w:t>2</w:t>
            </w:r>
            <w:r>
              <w:rPr>
                <w:rFonts w:hint="eastAsia" w:ascii="宋体" w:hAnsi="宋体" w:eastAsia="宋体" w:cs="宋体"/>
                <w:sz w:val="22"/>
                <w:szCs w:val="22"/>
              </w:rPr>
              <w:t>至</w:t>
            </w:r>
            <w:r>
              <w:rPr>
                <w:rFonts w:ascii="宋体" w:hAnsi="宋体" w:eastAsia="宋体"/>
                <w:sz w:val="22"/>
                <w:szCs w:val="22"/>
              </w:rPr>
              <w:t>3</w:t>
            </w:r>
            <w:r>
              <w:rPr>
                <w:rFonts w:hint="eastAsia" w:ascii="宋体" w:hAnsi="宋体" w:eastAsia="宋体" w:cs="宋体"/>
                <w:sz w:val="22"/>
                <w:szCs w:val="22"/>
              </w:rPr>
              <w:t>倍的罚款。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以欺骗等不正当手段取得廉租住房保障的处罚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《廉租住房保障办法》（建设部等</w:t>
            </w:r>
            <w:r>
              <w:rPr>
                <w:rFonts w:ascii="宋体" w:hAnsi="宋体" w:eastAsia="宋体"/>
                <w:sz w:val="22"/>
                <w:szCs w:val="22"/>
              </w:rPr>
              <w:t>9</w:t>
            </w:r>
            <w:r>
              <w:rPr>
                <w:rFonts w:hint="eastAsia" w:ascii="宋体" w:hAnsi="宋体" w:eastAsia="宋体"/>
                <w:sz w:val="22"/>
                <w:szCs w:val="22"/>
              </w:rPr>
              <w:t>部委令第</w:t>
            </w:r>
            <w:r>
              <w:rPr>
                <w:rFonts w:ascii="宋体" w:hAnsi="宋体" w:eastAsia="宋体"/>
                <w:sz w:val="22"/>
                <w:szCs w:val="22"/>
              </w:rPr>
              <w:t>162</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以欺骗等不正当手段取得廉租住房保障”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综合行政执法部门加强日常巡查，受理投诉、举报；发现“以欺骗等不正当手段取得廉租住房保障”的，及时制止和查处，并将处理结果反馈房地产主管部门。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．《浙江省城镇廉租住房保障办法》（省政府令第</w:t>
            </w:r>
            <w:r>
              <w:rPr>
                <w:rFonts w:ascii="宋体" w:hAnsi="宋体" w:eastAsia="宋体"/>
                <w:sz w:val="22"/>
                <w:szCs w:val="22"/>
              </w:rPr>
              <w:t>276</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第二十六条第一款：“获保障家庭应当按年度向所在地街道办事处或者镇人民政府如实申报家庭人口、收入以及住房变化情况”。</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对采取虚报、隐瞒、伪造等手段，骗取廉租住房保障，或者违反本办法第二十六条第一款规定，未如实申报家庭人口、收入及住房变化情况的，由设区的市、县（市、区）房产行政主管部门给予警告，收回廉租住房或者追缴其骗取的住房租赁补贴、减免的租金；对收回廉租住房的，责令其按当地公有住房租金标准补缴承租期间少缴的租金；对情节恶劣的，可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1000</w:t>
            </w:r>
            <w:r>
              <w:rPr>
                <w:rFonts w:hint="eastAsia" w:ascii="宋体" w:hAnsi="宋体" w:eastAsia="宋体" w:cs="宋体"/>
                <w:sz w:val="22"/>
                <w:szCs w:val="22"/>
              </w:rPr>
              <w:t>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违反规定拒不退房的处罚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《浙江省城镇廉租住房保障办法》（省政府令第</w:t>
            </w:r>
            <w:r>
              <w:rPr>
                <w:rFonts w:ascii="宋体" w:hAnsi="宋体" w:eastAsia="宋体"/>
                <w:sz w:val="22"/>
                <w:szCs w:val="22"/>
              </w:rPr>
              <w:t>276</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房地产主管部门在日常管理中发现“违反规定拒不退房”需要立案查处的，将相关证据材料或案件线索移送综合行政执法部门。综合行政执法部门按程序办理并将处理结果反馈房地产主管部门。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第二十五条：“承租家庭有下列行为之一的，设区的市、县（市、区）房产行政主管部门可以收回廉租住房：</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综合行政执法部门加强日常巡查，受理投诉、举报；发现“违反规定拒不退房”的，及时制止和查处，并将处理结果反馈房地产主管部门。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（一）未按时缴纳租金，经催缴后无正当理由拒不缴纳的；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（二）无正当理由闲置廉租住房达</w:t>
            </w:r>
            <w:r>
              <w:rPr>
                <w:rFonts w:ascii="宋体" w:hAnsi="宋体" w:eastAsia="宋体"/>
                <w:sz w:val="22"/>
                <w:szCs w:val="22"/>
              </w:rPr>
              <w:t>6</w:t>
            </w:r>
            <w:r>
              <w:rPr>
                <w:rFonts w:hint="eastAsia" w:ascii="宋体" w:hAnsi="宋体" w:eastAsia="宋体" w:cs="宋体"/>
                <w:sz w:val="22"/>
                <w:szCs w:val="22"/>
              </w:rPr>
              <w:t>个月以上的；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（三）将廉租住房转让、转租、出借或者用于违法活动的；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（四）擅自改变房屋结构，影响房屋使用安全的；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（五）违反廉租住房使用其他规定，情节严重的。”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43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获保障家庭应当按年度向所在地街道办事处或者镇人民政府如实申报家庭人口、收入以及住房变化情况。街道办事处或者镇人民政府应当对申报情况进行核实、张榜公布，并将申报情况以及核实结果分别报县（市、区）房产行政主管部门和民政部门。由设区的市房产行政主管部门负责提供廉租住房的，区房产行政主管部门应当将申报情况及核实结果报送设区的市房产行政主管部门。设区的市、县（市、区）房产行政主管部门应当根据获保障家庭人口、收入、住房等变化情况，以及城镇居民低收入家庭的收入标准和住房困难标准变动情况，调整实物配租面积、租金或者住房租赁补贴额度等；对不再符合规定条件的，应当根据实际情况，提高租金标准、收回廉租住房或者停止发放住房租赁补贴。县级以上人民政府房产行政主管部门和民政部门应当按户建立廉租住房档案和收入审核档案，并采取定期走访、抽查等方式，及时了解城镇居民低收入住房困难家庭的人口、收入以及住房变动等有关情况。”第二十八条：“设区的市、县（市、区）房产行政主管部门依照本办法第二十五条、第二十六条的规定，决定收回廉租住房的，应当同时决定给予承租家庭必要的退房期限。退房期限不超过</w:t>
            </w:r>
            <w:r>
              <w:rPr>
                <w:rFonts w:ascii="宋体" w:hAnsi="宋体" w:eastAsia="宋体"/>
                <w:sz w:val="22"/>
                <w:szCs w:val="22"/>
              </w:rPr>
              <w:t>6</w:t>
            </w:r>
            <w:r>
              <w:rPr>
                <w:rFonts w:hint="eastAsia" w:ascii="宋体" w:hAnsi="宋体" w:eastAsia="宋体" w:cs="宋体"/>
                <w:sz w:val="22"/>
                <w:szCs w:val="22"/>
              </w:rPr>
              <w:t>个月。对确有正当理由无法按时退房的，经设区的市、县（市、区）房产行政主管部门批准，可以延长退房期限。设区的市、县（市、区）房产行政主管部门可以视情决定相应提高退房期限内的住房租金标准，但最高不得超过当地公有住房租金标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第三十二条：“对违反本办法第二十八条规定，拒不退房的，由设区的市、县（市、区）房产行政主管部门给予警告，依法收回廉租住房；对情节恶劣的，可处</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1000</w:t>
            </w:r>
            <w:r>
              <w:rPr>
                <w:rFonts w:hint="eastAsia" w:ascii="宋体" w:hAnsi="宋体" w:eastAsia="宋体" w:cs="宋体"/>
                <w:sz w:val="22"/>
                <w:szCs w:val="22"/>
              </w:rPr>
              <w:t>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-03593-000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租赁住房的所有权人及其委托的运营单位向不符合条件的对象出租公共租赁住房、未履行公共租赁住房及其配套设施维修养护义务、改变公共租赁住房的保障性住房性质、用途，以及配套设施的规划用途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《公共租赁住房管理办法》（住房城乡建设部令第</w:t>
            </w:r>
            <w:r>
              <w:rPr>
                <w:rFonts w:ascii="宋体" w:hAnsi="宋体" w:eastAsia="宋体"/>
                <w:sz w:val="22"/>
                <w:szCs w:val="22"/>
              </w:rPr>
              <w:t>11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公共租赁住房的所有权人及其委托的运营单位向不符合条件的对象出租公共租赁住房、未履行公共租赁住房及其配套设施维修养护义务、改变公共租赁住房的保障性住房性质、用途，以及配套设施的规划用途”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第三十四条第一款：“公共租赁住房的所有权人及其委托的运营单位违反本办法，有下列行为之一的，由市、县级人民政府住房保障主管部门责令限期改正，并处以</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公共租赁住房的所有权人及其委托的运营单位向不符合条件的对象出租公共租赁住房、未履行公共租赁住房及其配套设施维修养护义务、改变公共租赁住房的保障性住房性质、用途，以及配套设施的规划用途”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（一）向不符合条件的对象出租公共租赁住房的；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（二）未履行公共租赁住房及其配套设施维修养护义务的；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（三）改变公共租赁住房的保障性住房性质、用途，以及配套设施的规划用途的”。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-03595-000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以欺骗等不正当手段，登记为轮候对象或者承租公共租赁住房的处罚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《公共租赁住房管理办法》（住房城乡建设部令第</w:t>
            </w:r>
            <w:r>
              <w:rPr>
                <w:rFonts w:ascii="宋体" w:hAnsi="宋体" w:eastAsia="宋体"/>
                <w:sz w:val="22"/>
                <w:szCs w:val="22"/>
              </w:rPr>
              <w:t>11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以欺骗等不正当手段，登记为轮候对象或者承租公共租赁住房”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第三十五条第二款：“以欺骗等不正手段，登记为轮候对象或者承租公共租赁住房的，由市、县级人民政府住房保障主管部门处以</w:t>
            </w:r>
            <w:r>
              <w:rPr>
                <w:rFonts w:ascii="宋体" w:hAnsi="宋体" w:eastAsia="宋体"/>
                <w:sz w:val="22"/>
                <w:szCs w:val="22"/>
              </w:rPr>
              <w:t>1000</w:t>
            </w:r>
            <w:r>
              <w:rPr>
                <w:rFonts w:hint="eastAsia" w:ascii="宋体" w:hAnsi="宋体" w:eastAsia="宋体" w:cs="宋体"/>
                <w:sz w:val="22"/>
                <w:szCs w:val="22"/>
              </w:rPr>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综合行政执法部门加强日常巡查，受理投诉、举报；发现“以欺骗等不正当手段，登记为轮候对象或者承租公共租赁住房”的，及时制止和查处，并将处理结果反馈房地产主管部门。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22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-03596-000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承租人转借、转租或者擅自调换所承租公共租赁住房、改变所承租公共租赁住房用途、破坏或者擅自装修所承租公共租赁住房，拒不恢复原状、在公共租赁住房内从事违法活动、无正当理由连续</w:t>
            </w:r>
            <w:r>
              <w:rPr>
                <w:rFonts w:ascii="宋体" w:hAnsi="宋体" w:eastAsia="宋体"/>
                <w:sz w:val="22"/>
                <w:szCs w:val="22"/>
              </w:rPr>
              <w:t>6</w:t>
            </w:r>
            <w:r>
              <w:rPr>
                <w:rFonts w:hint="eastAsia" w:ascii="宋体" w:hAnsi="宋体" w:eastAsia="宋体" w:cs="宋体"/>
                <w:sz w:val="22"/>
                <w:szCs w:val="22"/>
              </w:rPr>
              <w:t>个月以上闲置公共租赁住房的处罚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《公共租赁住房管理办法》（住房城乡建设部令第</w:t>
            </w:r>
            <w:r>
              <w:rPr>
                <w:rFonts w:ascii="宋体" w:hAnsi="宋体" w:eastAsia="宋体"/>
                <w:sz w:val="22"/>
                <w:szCs w:val="22"/>
              </w:rPr>
              <w:t>11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承租人转借、转租或者擅自调换所承租公共租赁住房、改变所承租公共租赁住房用途、破坏或者擅自装修所承租公共租赁住房，拒不恢复原状、在公共租赁住房内从事违法活动、无正当理由连续</w:t>
            </w:r>
            <w:r>
              <w:rPr>
                <w:rFonts w:ascii="宋体" w:hAnsi="宋体" w:eastAsia="宋体"/>
                <w:sz w:val="22"/>
                <w:szCs w:val="22"/>
              </w:rPr>
              <w:t>6</w:t>
            </w:r>
            <w:r>
              <w:rPr>
                <w:rFonts w:hint="eastAsia" w:ascii="宋体" w:hAnsi="宋体" w:eastAsia="宋体"/>
                <w:sz w:val="22"/>
                <w:szCs w:val="22"/>
              </w:rPr>
              <w:t>个月以上闲置公共租赁住房”需要立案查处的，将相关证据材料或案件线索移送综合行政执法部门。综合行政执法部门按程序办理并将处理结果反馈房地产主管部门。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9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第三十六条：“承租人有下列行为之一的，由市、县级人民政府住房保障主管部门责令按市场价格补缴从违法行为发生之日起的租金，记入公共租赁住房管理档案，处以</w:t>
            </w:r>
            <w:r>
              <w:rPr>
                <w:rFonts w:ascii="宋体" w:hAnsi="宋体" w:eastAsia="宋体"/>
                <w:sz w:val="22"/>
                <w:szCs w:val="22"/>
              </w:rPr>
              <w:t>1000</w:t>
            </w:r>
            <w:r>
              <w:rPr>
                <w:rFonts w:hint="eastAsia" w:ascii="宋体" w:hAnsi="宋体" w:eastAsia="宋体" w:cs="宋体"/>
                <w:sz w:val="22"/>
                <w:szCs w:val="22"/>
              </w:rPr>
              <w:t>元以下罚款；有违法所得的，处以违法所得</w:t>
            </w:r>
            <w:r>
              <w:rPr>
                <w:rFonts w:ascii="宋体" w:hAnsi="宋体" w:eastAsia="宋体"/>
                <w:sz w:val="22"/>
                <w:szCs w:val="22"/>
              </w:rPr>
              <w:t>3</w:t>
            </w:r>
            <w:r>
              <w:rPr>
                <w:rFonts w:hint="eastAsia" w:ascii="宋体" w:hAnsi="宋体" w:eastAsia="宋体" w:cs="宋体"/>
                <w:sz w:val="22"/>
                <w:szCs w:val="22"/>
              </w:rPr>
              <w:t>倍以下但不超过</w:t>
            </w:r>
            <w:r>
              <w:rPr>
                <w:rFonts w:ascii="宋体" w:hAnsi="宋体" w:eastAsia="宋体"/>
                <w:sz w:val="22"/>
                <w:szCs w:val="22"/>
              </w:rPr>
              <w:t>3</w:t>
            </w:r>
            <w:r>
              <w:rPr>
                <w:rFonts w:hint="eastAsia" w:ascii="宋体" w:hAnsi="宋体" w:eastAsia="宋体" w:cs="宋体"/>
                <w:sz w:val="22"/>
                <w:szCs w:val="22"/>
              </w:rPr>
              <w:t>万元的罚款：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承租人转借、转租或者擅自调换所承租公共租赁住房、改变所承租公共租赁住房用途、破坏或者擅自装修所承租公共租赁住房，拒不恢复原状、在公共租赁住房内从事违法活动、无正当理由连续</w:t>
            </w:r>
            <w:r>
              <w:rPr>
                <w:rFonts w:ascii="宋体" w:hAnsi="宋体" w:eastAsia="宋体"/>
                <w:sz w:val="22"/>
                <w:szCs w:val="22"/>
              </w:rPr>
              <w:t>6</w:t>
            </w:r>
            <w:r>
              <w:rPr>
                <w:rFonts w:hint="eastAsia" w:ascii="宋体" w:hAnsi="宋体" w:eastAsia="宋体"/>
                <w:sz w:val="22"/>
                <w:szCs w:val="22"/>
              </w:rPr>
              <w:t>个月以上闲置公共租赁住房”的，及时制止和查处，并将处理结果反馈房地产主管部门。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（一）转借、转租或者擅自调换所承租公共租赁住房的；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（二）改变所承租公共租赁住房用途的；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（三）破坏或者擅自装修所承租公共租赁住房，拒不恢复原状的；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（四）在公共租赁住房内从事违法活动的；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（五）无正当理由连续</w:t>
            </w:r>
            <w:r>
              <w:rPr>
                <w:rFonts w:ascii="宋体" w:hAnsi="宋体" w:eastAsia="宋体"/>
                <w:sz w:val="22"/>
                <w:szCs w:val="22"/>
              </w:rPr>
              <w:t>6</w:t>
            </w:r>
            <w:r>
              <w:rPr>
                <w:rFonts w:hint="eastAsia" w:ascii="宋体" w:hAnsi="宋体" w:eastAsia="宋体" w:cs="宋体"/>
                <w:sz w:val="22"/>
                <w:szCs w:val="22"/>
              </w:rPr>
              <w:t>个月以上闲置公共租赁住房的。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有前款所列行为，承租人自退回公共租赁住房之日起五年内不得再次申请公共租赁住房；造成损失的，依法承担赔偿责任。”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-03599-000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出租属违法建筑、不符合安全、防灾等工程建设强制性标准、违反规定改变房屋使用性质、法律、法规规定禁止出租的其他情形的商品房屋的处罚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《商品房屋租赁管理办法》（住房城乡建设部令第</w:t>
            </w:r>
            <w:r>
              <w:rPr>
                <w:rFonts w:ascii="宋体" w:hAnsi="宋体" w:eastAsia="宋体"/>
                <w:sz w:val="22"/>
                <w:szCs w:val="22"/>
              </w:rPr>
              <w:t>6</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出租属违法建筑、不符合安全、防灾等工程建设强制性标准、违反规定改变房屋使用性质、法律、法规规定禁止出租的其他情形的商品房屋”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第六条：“有下列情形之一的房屋不得出租：</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出租属违法建筑、不符合安全、防灾等工程建设强制性标准、违反规定改变房屋使用性质、法律、法规规定禁止出租的其他情形的商品房屋”的，及时制止和查处，并将处理结果反馈房地产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（一）属于违法建筑的；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（二）不符合安全、防灾等工程建设强制性标准的；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（三）违反规定改变房屋使用性质的；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（四）法律、法规规定禁止出租的其他情形。”</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-03600-000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出租不符合法定条件、标准等的商品房屋的处罚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《商品房屋租赁管理办法》（住房城乡建设部令第</w:t>
            </w:r>
            <w:r>
              <w:rPr>
                <w:rFonts w:ascii="宋体" w:hAnsi="宋体" w:eastAsia="宋体"/>
                <w:sz w:val="22"/>
                <w:szCs w:val="22"/>
              </w:rPr>
              <w:t>6</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出租不符合法定条件、标准等的商品房屋”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第八条：“出租住房的，应当以原设计的房间为最小出租单位，人均租住建筑面积不得低于当地人民政府规定的最低标准。厨房、卫生间、阳台和地下储藏室不得出租供人员居住。”　第二十二条：“违反本办法第八条规定的，由直辖市、市、县人民政府建设（房地产）主管部门责令限期改正，逾期不改正的，可处以五千元以上三万元以下罚款。”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综合行政执法部门加强日常巡查，受理投诉、举报；发现“出租不符合法定条件、标准等的商品房屋”的，及时制止和查处，并将处理结果反馈房地产主管部门。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-03601-000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房屋租赁当事人未在规定期限内办理房屋租赁登记备案手续、变更、延续或者注销手续的处罚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《商品房屋租赁管理办法》（住房城乡建设部令第</w:t>
            </w:r>
            <w:r>
              <w:rPr>
                <w:rFonts w:ascii="宋体" w:hAnsi="宋体" w:eastAsia="宋体"/>
                <w:sz w:val="22"/>
                <w:szCs w:val="22"/>
              </w:rPr>
              <w:t>6</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房地产主管部门在日常管理中发现“房屋租赁当事人未在规定期限内办理房屋租赁登记备案手续、变更、延续或者注销手续”需要立案查处的，将相关证据材料或案件线索移送综合行政执法部门。综合行政执法部门按程序办理并将处理结果反馈房地产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一款：“房屋租赁合同订立后三十日内，房屋租赁当事人应当到租赁房屋所在地直辖市、市、县人民政府建设（房地产）主管部门办理房屋租赁登记备案”。第十九条：“房屋租赁登记备案内容发生变化、续租或者租赁终止的，当事人应当在三十日内，到原租赁登记备案的部门办理房屋租赁登记备案的变更、延续或者注销手续。”</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综合行政执法部门加强日常巡查，受理投诉、举报；发现“房屋租赁当事人未在规定期限内办理房屋租赁登记备案手续、变更、延续或者注销手续”的，及时制止和查处，并将处理结果反馈房地产主管部门。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违反本办法第十四条第一款、第十九条规定的，由直辖市、市、县人民政府建设（房地产）主管部门责令限期改正；个人逾期不改正的，处以一千元以下罚款；单位逾期不改正的，处以一千元以上一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-03605-000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建设单位在物业管理区域内不按规定配置物业管理用房或者不按规定支付不足部分相应价款的处罚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《物业管理条例》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　违反本条例的规定，建设单位在物业管理区域内不按照规定配置必要的物业管理用房的，由县级以上地方人民政府房地产行政主管部门责令限期改正，给予警告，没收违法所得，并处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《浙江省物业管理条例》</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物业管理用房应当与新建物业同步设计、同步施工、同步交付，其面积、位置应当在批准的建设工程规划设计方案中载明。</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　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00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-03607-000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装修人未申报登记进行住宅室内装饰装修活动的处罚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《住宅室内装饰装修管理办法》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　装修人未申报登记进行住宅室内装饰装修活动的，由城市房地产行政主管部门责令改正，处</w:t>
            </w:r>
            <w:r>
              <w:rPr>
                <w:rFonts w:ascii="宋体" w:hAnsi="宋体" w:eastAsia="宋体"/>
                <w:sz w:val="22"/>
                <w:szCs w:val="22"/>
              </w:rPr>
              <w:t>5</w:t>
            </w:r>
            <w:r>
              <w:rPr>
                <w:rFonts w:hint="eastAsia" w:ascii="宋体" w:hAnsi="宋体" w:eastAsia="宋体" w:cs="宋体"/>
                <w:sz w:val="22"/>
                <w:szCs w:val="22"/>
              </w:rPr>
              <w:t>百元以上</w:t>
            </w:r>
            <w:r>
              <w:rPr>
                <w:rFonts w:ascii="宋体" w:hAnsi="宋体" w:eastAsia="宋体"/>
                <w:sz w:val="22"/>
                <w:szCs w:val="22"/>
              </w:rPr>
              <w:t>1</w:t>
            </w:r>
            <w:r>
              <w:rPr>
                <w:rFonts w:hint="eastAsia" w:ascii="宋体" w:hAnsi="宋体" w:eastAsia="宋体" w:cs="宋体"/>
                <w:sz w:val="22"/>
                <w:szCs w:val="22"/>
              </w:rPr>
              <w:t>千元以下的罚款。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装修人将住宅室内装饰装修工程委托给不具有相应资质等级企业的处罚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《住宅室内装饰装修管理办法》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装修人违反本办法规定，将住宅室内装饰装修工程委托给不具有相应资质等级企业的，由城市房地产行政主管部门责令改正，处</w:t>
            </w:r>
            <w:r>
              <w:rPr>
                <w:rFonts w:ascii="宋体" w:hAnsi="宋体" w:eastAsia="宋体"/>
                <w:sz w:val="22"/>
                <w:szCs w:val="22"/>
              </w:rPr>
              <w:t>5</w:t>
            </w:r>
            <w:r>
              <w:rPr>
                <w:rFonts w:hint="eastAsia" w:ascii="宋体" w:hAnsi="宋体" w:eastAsia="宋体" w:cs="宋体"/>
                <w:sz w:val="22"/>
                <w:szCs w:val="22"/>
              </w:rPr>
              <w:t>百元以上</w:t>
            </w:r>
            <w:r>
              <w:rPr>
                <w:rFonts w:ascii="宋体" w:hAnsi="宋体" w:eastAsia="宋体"/>
                <w:sz w:val="22"/>
                <w:szCs w:val="22"/>
              </w:rPr>
              <w:t>1</w:t>
            </w:r>
            <w:r>
              <w:rPr>
                <w:rFonts w:hint="eastAsia" w:ascii="宋体" w:hAnsi="宋体" w:eastAsia="宋体" w:cs="宋体"/>
                <w:sz w:val="22"/>
                <w:szCs w:val="22"/>
              </w:rPr>
              <w:t>千元以下的罚款。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违法改装房屋，损坏房屋原有节能设施或者降低节能效果的，擅自拆改供暖、燃气管道和设施的，擅自超过设计标准或者规范增加楼面荷载的处罚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《住宅室内装饰装修管理办法》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住宅室内装饰装修活动有下列行为之一的，由城市房地产行政主管部门责令改正，并处罚款：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（一）将没有防水要求的房间或者阳台改为卫生间、厨房间的，或者拆除连接阳台的砖、混凝土墙体的，对装修人处</w:t>
            </w:r>
            <w:r>
              <w:rPr>
                <w:rFonts w:ascii="宋体" w:hAnsi="宋体" w:eastAsia="宋体"/>
                <w:sz w:val="22"/>
                <w:szCs w:val="22"/>
              </w:rPr>
              <w:t>5</w:t>
            </w:r>
            <w:r>
              <w:rPr>
                <w:rFonts w:hint="eastAsia" w:ascii="宋体" w:hAnsi="宋体" w:eastAsia="宋体" w:cs="宋体"/>
                <w:sz w:val="22"/>
                <w:szCs w:val="22"/>
              </w:rPr>
              <w:t>百元以上</w:t>
            </w:r>
            <w:r>
              <w:rPr>
                <w:rFonts w:ascii="宋体" w:hAnsi="宋体" w:eastAsia="宋体"/>
                <w:sz w:val="22"/>
                <w:szCs w:val="22"/>
              </w:rPr>
              <w:t>1</w:t>
            </w:r>
            <w:r>
              <w:rPr>
                <w:rFonts w:hint="eastAsia" w:ascii="宋体" w:hAnsi="宋体" w:eastAsia="宋体" w:cs="宋体"/>
                <w:sz w:val="22"/>
                <w:szCs w:val="22"/>
              </w:rPr>
              <w:t>千元以下的罚款，对装饰装修企业处</w:t>
            </w:r>
            <w:r>
              <w:rPr>
                <w:rFonts w:ascii="宋体" w:hAnsi="宋体" w:eastAsia="宋体"/>
                <w:sz w:val="22"/>
                <w:szCs w:val="22"/>
              </w:rPr>
              <w:t>1</w:t>
            </w:r>
            <w:r>
              <w:rPr>
                <w:rFonts w:hint="eastAsia" w:ascii="宋体" w:hAnsi="宋体" w:eastAsia="宋体" w:cs="宋体"/>
                <w:sz w:val="22"/>
                <w:szCs w:val="22"/>
              </w:rPr>
              <w:t>千元以上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（二）损坏房屋原有节能设施或者降低节能效果的，对装饰装修企业处</w:t>
            </w:r>
            <w:r>
              <w:rPr>
                <w:rFonts w:ascii="宋体" w:hAnsi="宋体" w:eastAsia="宋体"/>
                <w:sz w:val="22"/>
                <w:szCs w:val="22"/>
              </w:rPr>
              <w:t>1</w:t>
            </w:r>
            <w:r>
              <w:rPr>
                <w:rFonts w:hint="eastAsia" w:ascii="宋体" w:hAnsi="宋体" w:eastAsia="宋体" w:cs="宋体"/>
                <w:sz w:val="22"/>
                <w:szCs w:val="22"/>
              </w:rPr>
              <w:t>千元以上</w:t>
            </w:r>
            <w:r>
              <w:rPr>
                <w:rFonts w:ascii="宋体" w:hAnsi="宋体" w:eastAsia="宋体"/>
                <w:sz w:val="22"/>
                <w:szCs w:val="22"/>
              </w:rPr>
              <w:t>5</w:t>
            </w:r>
            <w:r>
              <w:rPr>
                <w:rFonts w:hint="eastAsia" w:ascii="宋体" w:hAnsi="宋体" w:eastAsia="宋体" w:cs="宋体"/>
                <w:sz w:val="22"/>
                <w:szCs w:val="22"/>
              </w:rPr>
              <w:t>千元以下的罚款；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（三）擅自拆改供暖、燃气管道和设施的，对装修人处</w:t>
            </w:r>
            <w:r>
              <w:rPr>
                <w:rFonts w:ascii="宋体" w:hAnsi="宋体" w:eastAsia="宋体"/>
                <w:sz w:val="22"/>
                <w:szCs w:val="22"/>
              </w:rPr>
              <w:t>5</w:t>
            </w:r>
            <w:r>
              <w:rPr>
                <w:rFonts w:hint="eastAsia" w:ascii="宋体" w:hAnsi="宋体" w:eastAsia="宋体" w:cs="宋体"/>
                <w:sz w:val="22"/>
                <w:szCs w:val="22"/>
              </w:rPr>
              <w:t>百元以上</w:t>
            </w:r>
            <w:r>
              <w:rPr>
                <w:rFonts w:ascii="宋体" w:hAnsi="宋体" w:eastAsia="宋体"/>
                <w:sz w:val="22"/>
                <w:szCs w:val="22"/>
              </w:rPr>
              <w:t>1</w:t>
            </w:r>
            <w:r>
              <w:rPr>
                <w:rFonts w:hint="eastAsia" w:ascii="宋体" w:hAnsi="宋体" w:eastAsia="宋体" w:cs="宋体"/>
                <w:sz w:val="22"/>
                <w:szCs w:val="22"/>
              </w:rPr>
              <w:t>千元以下的罚款；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（四）未经原设计单位或者具有相应资质等级的设计单位提出设计方案，擅自超过设计标准或者规范增加楼面荷载的，对装修人处</w:t>
            </w:r>
            <w:r>
              <w:rPr>
                <w:rFonts w:ascii="宋体" w:hAnsi="宋体" w:eastAsia="宋体"/>
                <w:sz w:val="22"/>
                <w:szCs w:val="22"/>
              </w:rPr>
              <w:t>5</w:t>
            </w:r>
            <w:r>
              <w:rPr>
                <w:rFonts w:hint="eastAsia" w:ascii="宋体" w:hAnsi="宋体" w:eastAsia="宋体" w:cs="宋体"/>
                <w:sz w:val="22"/>
                <w:szCs w:val="22"/>
              </w:rPr>
              <w:t>百元以上</w:t>
            </w:r>
            <w:r>
              <w:rPr>
                <w:rFonts w:ascii="宋体" w:hAnsi="宋体" w:eastAsia="宋体"/>
                <w:sz w:val="22"/>
                <w:szCs w:val="22"/>
              </w:rPr>
              <w:t>1</w:t>
            </w:r>
            <w:r>
              <w:rPr>
                <w:rFonts w:hint="eastAsia" w:ascii="宋体" w:hAnsi="宋体" w:eastAsia="宋体" w:cs="宋体"/>
                <w:sz w:val="22"/>
                <w:szCs w:val="22"/>
              </w:rPr>
              <w:t>千元以下的罚款，对装饰装修企业处</w:t>
            </w:r>
            <w:r>
              <w:rPr>
                <w:rFonts w:ascii="宋体" w:hAnsi="宋体" w:eastAsia="宋体"/>
                <w:sz w:val="22"/>
                <w:szCs w:val="22"/>
              </w:rPr>
              <w:t>1</w:t>
            </w:r>
            <w:r>
              <w:rPr>
                <w:rFonts w:hint="eastAsia" w:ascii="宋体" w:hAnsi="宋体" w:eastAsia="宋体" w:cs="宋体"/>
                <w:sz w:val="22"/>
                <w:szCs w:val="22"/>
              </w:rPr>
              <w:t>千元以上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-06816-000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装修人因住宅室内装饰装修活动侵占公共空间，对公共部位和设施造成损害的处罚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《住宅室内装饰装修管理办法》（建设部令第</w:t>
            </w:r>
            <w:r>
              <w:rPr>
                <w:rFonts w:ascii="宋体" w:hAnsi="宋体" w:eastAsia="宋体"/>
                <w:sz w:val="22"/>
                <w:szCs w:val="22"/>
              </w:rPr>
              <w:t>110</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房地产行政主管部门在日常管理中发现“装修人因住宅室内装饰装修活动侵占公共空间，对公共部位和设施造成损害”需要立案查处的，将相关证据材料或案件线索移送综合行政执法部门。综合行政执法部门按程序办理并将处理结果反馈城市房地产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装修人因住宅室内装饰装修活动侵占公共空间，对公共部位和设施造成损害的，由城市房地产行政主管部门责令改正，造成损失的，依法承担赔偿责任。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综合行政执法部门加强日常巡查，受理投诉、举报；发现“装修人因住宅室内装饰装修活动侵占公共空间，对公共部位和设施造成损害”的，及时制止和查处，并将处理结果反馈城市房地产行政主管部门。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49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开发建设单位违反规定将房屋交付买受人的处罚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《住宅专项维修资金管理办法》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房地产）主管部门负责“开发建设单位违反规定将房屋交付买受人”的监管，受理投诉、举报；对发现、移送的违法线索进行处理，责令改正；需要立案查处的，将相关证据材料移送综合行政执法部门。综合行政执法部门按程序办理并将处理结果反馈建设（房地产）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第三十六条第一款　开发建设单位违反本办法第十三条规定将房屋交付买受人的，由县级以上地方人民政府建设（房地产）主管部门责令限期改正；逾期不改正的，处以</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49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开发建设单位未按规定分摊维修、更新和改造费用的处罚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《住宅专项维修资金管理办法》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房地产）主管部门负责“开发建设单位未按规定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第三十六条第二款　开发建设单位未按本办法第二十一条规定分摊维修、更新和改造费用的，由县级以上地方人民政府建设（房地产）主管部门责令限期改正；逾期不改正的，处以</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《住宅室内装饰装修管理办法》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4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Pr>
                <w:rFonts w:ascii="宋体" w:hAnsi="宋体" w:eastAsia="宋体"/>
                <w:sz w:val="22"/>
                <w:szCs w:val="22"/>
              </w:rPr>
              <w:t>1</w:t>
            </w:r>
            <w:r>
              <w:rPr>
                <w:rFonts w:hint="eastAsia" w:ascii="宋体" w:hAnsi="宋体" w:eastAsia="宋体" w:cs="宋体"/>
                <w:sz w:val="22"/>
                <w:szCs w:val="22"/>
              </w:rPr>
              <w:t>千元以上</w:t>
            </w:r>
            <w:r>
              <w:rPr>
                <w:rFonts w:ascii="宋体" w:hAnsi="宋体" w:eastAsia="宋体"/>
                <w:sz w:val="22"/>
                <w:szCs w:val="22"/>
              </w:rPr>
              <w:t>1</w:t>
            </w:r>
            <w:r>
              <w:rPr>
                <w:rFonts w:hint="eastAsia" w:ascii="宋体" w:hAnsi="宋体" w:eastAsia="宋体" w:cs="宋体"/>
                <w:sz w:val="22"/>
                <w:szCs w:val="22"/>
              </w:rPr>
              <w:t>万元以下的罚款；情节严重的，责令停业整顿，并处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万元以下的罚款；造成重大安全事故的，降低资质等级或者吊销资质证书。</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-03998-000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房屋安全鉴定机构未按照规定从事房屋安全鉴定活动的处罚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-04011-000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房屋使用安全责任人未及时采取维修加固、拆除等解危措施的处罚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城乡建设主管部门。</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第二十一条第二款规定，房屋使用安全责任人未及时采取维修加固、拆除等解危措施的，由县级以上人民政府住房城乡建设主管部门责令限期采取解危措施；逾期不采取解危措施的，处五千元以上五万元以下罚款，情节严重的，处五万元以上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-04015-000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出租危险房屋或者将危险房屋用于生产经营、公益事业活动的处罚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第三十三条第一款规定，出租危险房屋或者将危险房屋用于生产经营、公益事业活动的，由县级以上人民政府住房城乡建设主管部门责令停产停业整顿，没收违法所得，并处五万元以上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-04018-000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按照规定进行房屋安全影响评估或者未根据评估结果制定相应的安全防护方案，未按照规定进行周边房屋安全影响跟踪监测或者未根据监测结果采取安全防护措施或者未按照规定进行房屋安全鉴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（一）未按照规定进行房屋安全影响评估或者未根据评估结果制定相应的安全防护方案的；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（二）未按照规定进行周边房屋安全影响跟踪监测或者未根据监测结果采取安全防护措施的；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（三）未按照规定进行房屋安全鉴定的。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-04034-000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不具备规定条件从事房屋安全鉴定的处罚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不具备本条例第十八条规定条件从事房屋安全鉴定的，由县级以上人民政府住房城乡建设主管部门没收违法所得，并处五万元以上十万元以下罚款；情节严重的，并处十万元以上三十万元以下罚款。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　从事本条例规定的房屋安全鉴定业务（含复核鉴定）的房屋安全鉴定机构应当为下列单位：</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（一）具有相应勘察、设计资质等级的勘察、设计单位；</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（二）同时具有地基基础工程检测、相应结构工程检测和见证取样检测资质的建设工程质量检测机构。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-04037-000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房屋使用安全责任人未按照规定委托房屋安全鉴定机构进行房屋安全鉴定的处罚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2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-04371-000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房屋使用安全责任人未按照规定对建筑幕墙进行安全性检测的处罚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违反本条例第十四条第二款规定，房屋使用安全责任人未按照规定对建筑幕墙进行安全性检测的，由县级以上人民政府住房城乡建设主管部门责令限期改正，处一万元以上五万元以下罚款。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2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房地产业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-04374-000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房屋使用安全责任人和房屋装修经营者违法进行房屋装修的处罚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《浙江省房屋使用安全管理条例》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房屋使用安全责任人和房屋装修经营者违反本条例第十条规定进行房屋装修的，由县（市、区）住房城乡建设主管部门责令限期改正，处五万元以上十万元以下罚款。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勘察设计</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-00895-000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设计单位违反规划条件、规划要求、相关技术标准和规范进行设计或者建设工程设计方案中文字标明的技术经济指标与图纸所示不一致的处罚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《浙江省城乡规划条例》第五十八条　设计单位有下列行为之一，情节严重的，由城市、县人民政府建设主管部门处十万元以上三十万元以下的罚款；情节特别严重的，由原发证机关依法降低资质等级或者吊销资质证书：</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（一）违反规划条件、规划要求、相关技术标准和规范进行设计的；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（二）建设工程设计方案中文字标明的技术经济指标与图纸所示不一致的。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-00861-000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以欺骗手段取得勘察设计资质证书承揽业务的处罚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以欺骗手段取得勘察设计资质证书承揽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第六十五条第四款　以欺骗手段取得资质证书的，吊销资质证书，处以罚款；构成犯罪的，依法追究刑事责任。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综合行政执法部门加强日常巡查，受理投诉、举报；发现“以欺骗手段取得勘察设计资质证书承揽业务”的，及时制止和查处，并将处理结果反馈建设行政主管部门。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第六十条第三款　以欺骗手段取得资质证书承揽工程的，吊销资质证书，依照本条第一款规定处以罚款；有违法所得的，予以没收。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第一款　违反本条例规定，勘察、设计、施工、工程监理单位超越本单位资质等级承揽工程的，责令停止违法行为，对勘察、设计单位或者工程监理单位处合同约定的勘察费、设计费或者监理酬金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倍以下的罚款；对施工单位处工程合同价款百分之二以上百分之四以下的罚款，可以责令停业整顿，降低资质等级；情节严重的，吊销资质证书；有违法所得的，予以没收。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《建设工程勘察设计管理条例》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第三十五条第三款　以欺骗手段取得资质证书承揽工程的，吊销资质证书，依照本条第一款规定处以罚款；有违法所得的，予以没收。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第一款　违反本条例第八条规定的，责令停止违法行为，处合同约定的勘察费、设计费</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倍以下的罚款，有违法所得的，予以没收；可以责令停业整顿，降低资质等级；情节严重的，吊销资质证书。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4.</w:t>
            </w:r>
            <w:r>
              <w:rPr>
                <w:rFonts w:hint="eastAsia" w:ascii="宋体" w:hAnsi="宋体" w:eastAsia="宋体"/>
                <w:sz w:val="22"/>
                <w:szCs w:val="22"/>
              </w:rPr>
              <w:t>《建设工程勘察设计资质管理规定》（建设部令第</w:t>
            </w:r>
            <w:r>
              <w:rPr>
                <w:rFonts w:ascii="宋体" w:hAnsi="宋体" w:eastAsia="宋体"/>
                <w:sz w:val="22"/>
                <w:szCs w:val="22"/>
              </w:rPr>
              <w:t>160</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企业以欺骗、贿赂等不正当手段取得资质证书的，由县级以上地方人民政府建设主管部门或者有关部门给予警告，并依法处以罚款；该企业在</w:t>
            </w:r>
            <w:r>
              <w:rPr>
                <w:rFonts w:ascii="宋体" w:hAnsi="宋体" w:eastAsia="宋体"/>
                <w:sz w:val="22"/>
                <w:szCs w:val="22"/>
              </w:rPr>
              <w:t>3</w:t>
            </w:r>
            <w:r>
              <w:rPr>
                <w:rFonts w:hint="eastAsia" w:ascii="宋体" w:hAnsi="宋体" w:eastAsia="宋体" w:cs="宋体"/>
                <w:sz w:val="22"/>
                <w:szCs w:val="22"/>
              </w:rPr>
              <w:t>年内不得再次申请该资质。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-00967-000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设计单位未根据勘察成果进行工程设计或者指定建筑材料、建筑构配件的生产厂、供应商的处罚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《建设工程勘察设计管理条例》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设计单位未根据勘察成果进行工程设计或者指定建筑材料、建筑构配件的生产厂、供应商”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第四十条第二、三项　违反本条例规定，有下列行为之一的，依照《建设工程质量管理条例》第六十三条的规定给予处罚：……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综合行政执法部门加强日常巡查，受理投诉、举报；发现“设计单位未根据勘察成果进行工程设计或者指定建筑材料、建筑构配件的生产厂、供应商”的，及时制止和查处，并将处理结果反馈建设行政主管部门。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（二）设计单位未根据勘察成果文件进行工程设计的；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（三）设计单位指定建筑材料、建筑构配件的生产厂、供应商的……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第六十三条第一款第二、三项，第二款　违反本条例规定，有下列行为之一的，责令改正，处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（二）设计单位未根据勘察成果文件进行工程设计的；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（三）设计单位指定建筑材料、建筑构配件的生产厂、供应商的……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有前款所列行为，造成工程质量事故的，责令停业整顿，降低资质等级；情节严重的，吊销资质证书；造成损失的，依法承担赔偿责任。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-00983-000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民用建筑项目未按规定利用可再生能源或者可再生能源利用设施未与主体工程同步设计、同步施工、同步验收的处罚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《浙江省实施〈中华人民共和国节约能源法〉办法》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民用建筑项目未按规定利用可再生能源或者可再生能源利用设施未与主体工程同步设计、同步施工、同步验收”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违反本办法第二十八条第二款规定，民用建筑项目未按规定利用可再生能源或者可再生能源利用设施未与主体工程同步设计、同步施工、同步验收的，由县级以上建设主管部门责令建设单位限期整改；逾期未整改的，责令停止建设，并处十万元以上三十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民用建筑项目未按规定利用可再生能源或者可再生能源利用设施未与主体工程同步设计、同步施工、同步验收”的，及时制止和查处，并将处理结果反馈建设行政主管部门。</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第二十八条第二款　新建公共机构办公建筑、保障性住房、十二层以下的居住建筑、建筑面积一万平方米以上的公共建筑，应当按照国家和省规定标准利用一种以上可再生能源用于采暖、制冷、照明和热水供应等。可再生能源利用设施应当与民用建筑主体工程同步设计、同步施工、同步验收。</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-00984-000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施工单位未对进入施工现场的墙体材料、保温材料、门窗、采暖制冷系统和照明设备进行查验等的处罚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《民用建筑节能条例》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单位未对进入施工现场的墙体材料、保温材料、门窗、采暖制冷系统和照明设备进行查验等”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违反本条例规定，施工单位有下列行为之一的，由县级以上地方人民政府建设主管部门责令改正，处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万元以下的罚款；情节严重的，由颁发资质证书的部门责令停业整顿，降低资质等级或者吊销资质证书；造成损失的，依法承担赔偿责任：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单位未对进入施工现场的墙体材料、保温材料、门窗、采暖制冷系统和照明设备进行查验等”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（一）未对进入施工现场的墙体材料、保温材料、门窗、采暖制冷系统和照明设备进行查验的；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（二）使用不符合施工图设计文件要求的墙体材料、保温材料、门窗、采暖制冷系统和照明设备的；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（三）使用列入禁止使用目录的技术、工艺、材料和设备的。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-00986-000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固定资产投资项目未依法进行节能审查或者未通过节能审查开工建设或者投入生产、使用的处罚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《浙江省实施〈中华人民共和国节约能源法〉办法》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固定资产投资项目未依法进行节能审查或者未通过节能审查开工建设或者投入生产、使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第五十条第一项　建设单位违反本办法第十四条、第二十条第二款规定，有下列情形之一的，由县级以上节能、建设主管部门按照各自职责责令停止建设或者停止生产、使用，限期改造；不能改造或者逾期不改造的生产性项目，由节能主管部门报请本级人民政府按照国务院规定的权限责令关闭：</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综合行政执法部门加强日常巡查，受理投诉、举报；发现“固定资产投资项目未依法进行节能审查或者未通过节能审查开工建设或者投入生产、使用”的，及时制止和查处，并将处理结果反馈建设行政主管部门。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（一）固定资产投资项目未依法进行节能审查或者未通过节能审查开工建设或者投入生产、使用的……。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　实行固定资产投资项目节能评估和审查制度。未依法进行节能审查或者未通过节能审查的项目，依法负责项目审批或者核准的部门不得批准或者核准建设；建设单位不得开工建设；已经建成的，不得投入生产、使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第二款：民用建筑以外的需要编制节能评估文件的固定资产投资项目建成后，建设单位应当向节能主管部门申请节能验收。节能主管部门应当自受理申请之日起十个工作日内组织节能验收。未经节能验收或者验收不合格的，不得投入生产、使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-00988-000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勘察设计单位未按照工程建设强制性标准进行勘察设计的处罚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勘察设计单位未按照工程建设强制性标准进行勘察设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综合行政执法部门加强日常巡查，受理投诉、举报；发现“勘察设计单位未按照工程建设强制性标准进行勘察设计”的，及时制止和查处，并将处理结果反馈建设行政主管部门。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《建设工程勘察设计管理条例》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第四十条第一项、第四项　违反本条例规定，有下列行为之一的，依照《建设工程质量管理条例》第六十三条的规定给予处罚：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（一）勘察单位未按照工程建设强制性标准进行勘察的；……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（四）设计单位未按照工程建设强制性标准进行设计的。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第六十三条第一款第一项、第四项、第二款　违反本条例规定，有下列行为之一的，责令改正，处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（一）勘察单位未按照工程建设强制性标准进行勘察的；……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（四）设计单位未按照工程建设强制性标准进行设计的。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有前款所列行为，造成工程质量事故的，责令停业整顿，降低资质等级；情节严重的，吊销资质证书；造成损失的，依法承担赔偿责任。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4.</w:t>
            </w:r>
            <w:r>
              <w:rPr>
                <w:rFonts w:hint="eastAsia" w:ascii="宋体" w:hAnsi="宋体" w:eastAsia="宋体"/>
                <w:sz w:val="22"/>
                <w:szCs w:val="22"/>
              </w:rPr>
              <w:t>《建设工程安全生产管理条例》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第五十六条第一项　违反本条例的规定，勘察单位、设计单位有下列行为之一的，责令限期改正，处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万元以下的罚款；情节严重的，责令停业整顿，降低资质等级，直至吊销资质证书；造成重大安全事故，构成犯罪的，对直接责任人员，依照刑法有关规定追究刑事责任；造成损失的，依法承担赔偿责任：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（一）未按照法律、法规和工程建设强制性标准进行勘察、设计的。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第六十八条第一款　本条例规定的行政处罚，由建设行政主管部门或者其他有关部门依照法定职权决定。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5.</w:t>
            </w:r>
            <w:r>
              <w:rPr>
                <w:rFonts w:hint="eastAsia" w:ascii="宋体" w:hAnsi="宋体" w:eastAsia="宋体"/>
                <w:sz w:val="22"/>
                <w:szCs w:val="22"/>
              </w:rPr>
              <w:t>《实施工程建设强制性标准监督规定》（建设部令第</w:t>
            </w:r>
            <w:r>
              <w:rPr>
                <w:rFonts w:ascii="宋体" w:hAnsi="宋体" w:eastAsia="宋体"/>
                <w:sz w:val="22"/>
                <w:szCs w:val="22"/>
              </w:rPr>
              <w:t>81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勘察、设计单位违反工程建设强制性标准进行勘察、设计的，责令改正，并处以</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　有关责令停业整顿、降低资质等级和吊销资质证书的行政处罚，由颁发资质证书的机关决定；其他行政处罚，由建设行政主管部门或者有关部门依照法定职权决定。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6.</w:t>
            </w:r>
            <w:r>
              <w:rPr>
                <w:rFonts w:hint="eastAsia" w:ascii="宋体" w:hAnsi="宋体" w:eastAsia="宋体"/>
                <w:sz w:val="22"/>
                <w:szCs w:val="22"/>
              </w:rPr>
              <w:t>《建设工程勘察质量管理办法》（建设部令第</w:t>
            </w:r>
            <w:r>
              <w:rPr>
                <w:rFonts w:ascii="宋体" w:hAnsi="宋体" w:eastAsia="宋体"/>
                <w:sz w:val="22"/>
                <w:szCs w:val="22"/>
              </w:rPr>
              <w:t>115</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违反本办法规定，工程勘察企业未按照工程建设强制性标准进行勘察、弄虚作假、提供虚假成果资料的，由工程勘察质量监督部门责令改正，处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万元以下的罚款；造成工程质量事故的，责令停业整顿，降低资质等级；情节严重的，吊销资质证书；造成损失的，依法承担赔偿责任。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-00989-000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建设单位明示或暗示设计单位或者施工单位违反工程建设强制性标准，降低工程质量的处罚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明示或暗示设计单位或者施工单位违反工程建设强制性标准，降低工程质量”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第七十二条　建设单位违反本法规定，要求建筑设计单位或者建筑施工企业违反建筑工程质量、安全标准，降低工程质量的，责令改正，可以处以罚款；构成犯罪的，依法追究刑事责任。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综合行政执法部门加强日常巡查，受理投诉、举报；发现“建设单位明示或暗示设计单位或者施工单位违反工程建设强制性标准，降低工程质量”的，及时制止和查处，并将处理结果反馈建设行政主管部门。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6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第五十六条第三项　违反本条例规定，建设单位有下列行为之一的，责令改正，处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（三）明示或者暗示设计单位或者施工单位违反工程建设强制性标准，降低工程质量的。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《实施工程建设强制性标准监督规定》（建设部令第</w:t>
            </w:r>
            <w:r>
              <w:rPr>
                <w:rFonts w:ascii="宋体" w:hAnsi="宋体" w:eastAsia="宋体"/>
                <w:sz w:val="22"/>
                <w:szCs w:val="22"/>
              </w:rPr>
              <w:t>81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第十六条第二项　建设单位有下列行为之一的，责令改正，并处以</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（二）明示或者暗示设计单位或者施工单位违反工程建设强制性标准，降低工程质量的。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工程监理单位违反强制性标准规定，将不合格的建设工程以及建筑材料、建筑构配件和设备按照合格签字的处罚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监理单位违反强制性标准规定，将不合格的建设工程以及建筑材料、建筑构配件和设备按照合格签字”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第六十七条第二项　工程监理单位有下列行为之一的，责令改正，处</w:t>
            </w:r>
            <w:r>
              <w:rPr>
                <w:rFonts w:ascii="宋体" w:hAnsi="宋体" w:eastAsia="宋体"/>
                <w:sz w:val="22"/>
                <w:szCs w:val="22"/>
              </w:rPr>
              <w:t>50</w:t>
            </w:r>
            <w:r>
              <w:rPr>
                <w:rFonts w:hint="eastAsia" w:ascii="宋体" w:hAnsi="宋体" w:eastAsia="宋体" w:cs="宋体"/>
                <w:sz w:val="22"/>
                <w:szCs w:val="22"/>
              </w:rPr>
              <w:t>万元以上</w:t>
            </w:r>
            <w:r>
              <w:rPr>
                <w:rFonts w:ascii="宋体" w:hAnsi="宋体" w:eastAsia="宋体"/>
                <w:sz w:val="22"/>
                <w:szCs w:val="22"/>
              </w:rPr>
              <w:t>100</w:t>
            </w:r>
            <w:r>
              <w:rPr>
                <w:rFonts w:hint="eastAsia" w:ascii="宋体" w:hAnsi="宋体" w:eastAsia="宋体" w:cs="宋体"/>
                <w:sz w:val="22"/>
                <w:szCs w:val="22"/>
              </w:rPr>
              <w:t>万元以下的罚款，降低资质等级或者吊销资质证书；有违法所得的，予以没收；造成损失的，承担连带赔偿责任：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监理单位违反强制性标准规定，将不合格的建设工程以及建筑材料、建筑构配件和设备按照合格签字”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（二）将不合格的建设工程、建筑材料、建筑构配件和设备按照合格签字的。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《实施工程建设强制性标准监督规定》（建设部令第</w:t>
            </w:r>
            <w:r>
              <w:rPr>
                <w:rFonts w:ascii="宋体" w:hAnsi="宋体" w:eastAsia="宋体"/>
                <w:sz w:val="22"/>
                <w:szCs w:val="22"/>
              </w:rPr>
              <w:t>81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工程监理单位违反强制性标准规定，将不合格的建设工程以及建筑材料、建筑构配件和设备按照合格签字的，责令改正，处</w:t>
            </w:r>
            <w:r>
              <w:rPr>
                <w:rFonts w:ascii="宋体" w:hAnsi="宋体" w:eastAsia="宋体"/>
                <w:sz w:val="22"/>
                <w:szCs w:val="22"/>
              </w:rPr>
              <w:t>50</w:t>
            </w:r>
            <w:r>
              <w:rPr>
                <w:rFonts w:hint="eastAsia" w:ascii="宋体" w:hAnsi="宋体" w:eastAsia="宋体" w:cs="宋体"/>
                <w:sz w:val="22"/>
                <w:szCs w:val="22"/>
              </w:rPr>
              <w:t>万元以</w:t>
            </w:r>
            <w:r>
              <w:rPr>
                <w:rFonts w:ascii="宋体" w:hAnsi="宋体" w:eastAsia="宋体"/>
                <w:sz w:val="22"/>
                <w:szCs w:val="22"/>
              </w:rPr>
              <w:t>100</w:t>
            </w:r>
            <w:r>
              <w:rPr>
                <w:rFonts w:hint="eastAsia" w:ascii="宋体" w:hAnsi="宋体" w:eastAsia="宋体" w:cs="宋体"/>
                <w:sz w:val="22"/>
                <w:szCs w:val="22"/>
              </w:rPr>
              <w:t>万元以下的罚款，降低资质等级或者吊销资质证书；有违法所得的，予以没收；造成损失的，承担连带赔偿责任。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　有关责令停业整顿、降低资质等级和吊销资质证书的行政处罚，由颁发资质证书的机关决定；其他行政处罚，由建设行政主管部门或者有关部门依照法定职权决定。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施工图文件未经审查或审查不合格情况下，建设单位擅自施工的处罚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图文件未经审查或审查不合格情况下，建设单位擅自施工”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第五十六条第四项　违反本条例规定，建设单位有下列行为之一的，责令改正，处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综合行政执法部门加强日常巡查，受理投诉、举报；发现“施工图文件未经审查或审查不合格情况下，建设单位擅自施工”的，及时制止和查处，并将处理结果反馈建设行政主管部门。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（四）施工图设计文件未经审查或者审查不合格，擅自施工的……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-00997-000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擅自变动或者破坏抗震防灾相关设施的处罚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《市政公用设施抗灾设防管理规定》（住房城乡建设部令第</w:t>
            </w:r>
            <w:r>
              <w:rPr>
                <w:rFonts w:ascii="宋体" w:hAnsi="宋体" w:eastAsia="宋体"/>
                <w:sz w:val="22"/>
                <w:szCs w:val="22"/>
              </w:rPr>
              <w:t>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擅自变动或者破坏抗震防灾相关设施”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w:t>
            </w:r>
            <w:r>
              <w:rPr>
                <w:rFonts w:ascii="宋体" w:hAnsi="宋体" w:eastAsia="宋体"/>
                <w:sz w:val="22"/>
                <w:szCs w:val="22"/>
              </w:rPr>
              <w:t>1000</w:t>
            </w:r>
            <w:r>
              <w:rPr>
                <w:rFonts w:hint="eastAsia" w:ascii="宋体" w:hAnsi="宋体" w:eastAsia="宋体" w:cs="宋体"/>
                <w:sz w:val="22"/>
                <w:szCs w:val="22"/>
              </w:rPr>
              <w:t>元以下罚款，对单位处以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综合行政执法部门加强日常巡查，受理投诉、举报；发现“擅自变动或者破坏抗震防灾相关设施”的，及时制止和查处，并将处理结果反馈建设行政主管部门。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《房屋建筑工程抗震设防管理规定》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违反本规定，擅自变动或者破坏房屋建筑抗震构件、隔震装置、减震部件或者地震反应观测系统等抗震设施的，由县级以上地方人民政府建设主管部门责令限期改正，并对个人处以</w:t>
            </w:r>
            <w:r>
              <w:rPr>
                <w:rFonts w:ascii="宋体" w:hAnsi="宋体" w:eastAsia="宋体"/>
                <w:sz w:val="22"/>
                <w:szCs w:val="22"/>
              </w:rPr>
              <w:t>1000</w:t>
            </w:r>
            <w:r>
              <w:rPr>
                <w:rFonts w:hint="eastAsia" w:ascii="宋体" w:hAnsi="宋体" w:eastAsia="宋体" w:cs="宋体"/>
                <w:sz w:val="22"/>
                <w:szCs w:val="22"/>
              </w:rPr>
              <w:t>元以下罚款，对单位处以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-00998-000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未对经鉴定不符合抗震要求的市政公用设施进行改造、改建或者抗震加固又未限制使用的处罚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《市政公用设施抗灾设防管理规定》（住房城乡建设部令第</w:t>
            </w:r>
            <w:r>
              <w:rPr>
                <w:rFonts w:ascii="宋体" w:hAnsi="宋体" w:eastAsia="宋体"/>
                <w:sz w:val="22"/>
                <w:szCs w:val="22"/>
              </w:rPr>
              <w:t>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未对经鉴定不符合抗震要求的市政公用设施进行改造、改建或者抗震加固又未限制使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　违反本规定，未对经鉴定不符合抗震要求的市政公用设施进行改造、改建或者抗震加固，又未限制使用的，由县级以上地方人民政府建设主管部门责令限期改正，逾期不改的，处以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综合行政执法部门加强日常巡查，受理投诉、举报；发现“未对经鉴定不符合抗震要求的市政公用设施进行改造、改建或者抗震加固又未限制使用”的，及时制止和查处，并将处理结果反馈建设行政主管部门。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-00999-000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未对抗震能力受损、荷载增加或者需提高抗震设防类别的房屋建筑工程进行抗震验算、修复和加固的处罚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《房屋建筑工程抗震设防管理规定》（建设部令第</w:t>
            </w:r>
            <w:r>
              <w:rPr>
                <w:rFonts w:ascii="宋体" w:hAnsi="宋体" w:eastAsia="宋体"/>
                <w:sz w:val="22"/>
                <w:szCs w:val="22"/>
              </w:rPr>
              <w:t>148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未对抗震能力受损、荷载增加或者需提高抗震设防类别的房屋建筑工程进行抗震验算、修复和加固”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违反本规定，未对抗震能力受损、荷载增加或者需提高抗震设防类别的房屋建筑工程，进行抗震验算、修复和加固的，由县级以上地方人民政府建设主管部门责令限期改正，逾期不改的，处以</w:t>
            </w:r>
            <w:r>
              <w:rPr>
                <w:rFonts w:ascii="宋体" w:hAnsi="宋体" w:eastAsia="宋体"/>
                <w:sz w:val="22"/>
                <w:szCs w:val="22"/>
              </w:rPr>
              <w:t>1</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对抗震能力受损、荷载增加或者需提高抗震设防类别的房屋建筑工程进行抗震验算、修复和加固”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-01000-000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经鉴定需抗震加固的房屋建筑工程在进行装修改造时未进行抗震加固的处罚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《房屋建筑工程抗震设防管理规定》（建设部令第</w:t>
            </w:r>
            <w:r>
              <w:rPr>
                <w:rFonts w:ascii="宋体" w:hAnsi="宋体" w:eastAsia="宋体"/>
                <w:sz w:val="22"/>
                <w:szCs w:val="22"/>
              </w:rPr>
              <w:t>148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经鉴定需抗震加固的房屋建筑工程在进行装修改造时未进行抗震加固”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违反本规定，经鉴定需抗震加固的房屋建筑工程在进行装修改造时未进行抗震加固的，由县级以上地方人民政府建设主管部门责令限期改正，逾期不改的，处以</w:t>
            </w:r>
            <w:r>
              <w:rPr>
                <w:rFonts w:ascii="宋体" w:hAnsi="宋体" w:eastAsia="宋体"/>
                <w:sz w:val="22"/>
                <w:szCs w:val="22"/>
              </w:rPr>
              <w:t>1</w:t>
            </w:r>
            <w:r>
              <w:rPr>
                <w:rFonts w:hint="eastAsia" w:ascii="宋体" w:hAnsi="宋体" w:eastAsia="宋体" w:cs="宋体"/>
                <w:sz w:val="22"/>
                <w:szCs w:val="22"/>
              </w:rPr>
              <w:t>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综合行政执法部门加强日常巡查，受理投诉、举报；发现“经鉴定需抗震加固的房屋建筑工程在进行装修改造时未进行抗震加固”的，及时制止和查处，并将处理结果反馈建设行政主管部门。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-01027-000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承包单位将承包的工程转包或违法分包的处罚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承包单位将承包的工程转包或违法分包”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第六十七条第一款　承包单位将承包的工程转包的，或者违反本法规定进行分包的，责令改正，没收违法所得，并处罚款，可以责令停业整顿，降低资质等级；情节严重的，吊销资质证书。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综合行政执法部门加强日常巡查，受理投诉、举报；发现“承包单位将承包的工程转包或违法分包”的，及时制止和查处，并将处理结果反馈建设行政主管部门。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《中华人民共和国招标投标法》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《中华人民共和国招标投标法实施条例》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宋体" w:hAnsi="宋体" w:eastAsia="宋体"/>
                <w:sz w:val="22"/>
                <w:szCs w:val="22"/>
              </w:rPr>
              <w:t>5</w:t>
            </w:r>
            <w:r>
              <w:rPr>
                <w:rFonts w:hint="eastAsia" w:ascii="宋体" w:hAnsi="宋体" w:eastAsia="宋体" w:cs="宋体"/>
                <w:sz w:val="22"/>
                <w:szCs w:val="22"/>
              </w:rPr>
              <w:t>‰以上</w:t>
            </w:r>
            <w:r>
              <w:rPr>
                <w:rFonts w:ascii="宋体" w:hAnsi="宋体" w:eastAsia="宋体"/>
                <w:sz w:val="22"/>
                <w:szCs w:val="22"/>
              </w:rPr>
              <w:t>10</w:t>
            </w:r>
            <w:r>
              <w:rPr>
                <w:rFonts w:hint="eastAsia" w:ascii="宋体" w:hAnsi="宋体" w:eastAsia="宋体" w:cs="宋体"/>
                <w:sz w:val="22"/>
                <w:szCs w:val="22"/>
              </w:rPr>
              <w:t>‰以下的罚款；有违法所得的，并处没收违法所得；可以责令停业整顿；情节严重的，由工商行政管理机关吊销营业执照。</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4.</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5.</w:t>
            </w:r>
            <w:r>
              <w:rPr>
                <w:rFonts w:hint="eastAsia" w:ascii="宋体" w:hAnsi="宋体" w:eastAsia="宋体"/>
                <w:sz w:val="22"/>
                <w:szCs w:val="22"/>
              </w:rPr>
              <w:t>《浙江省建筑业管理条例》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第四十二条第二项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（二）将建设工程转包或者违法分包的……。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6.</w:t>
            </w:r>
            <w:r>
              <w:rPr>
                <w:rFonts w:hint="eastAsia" w:ascii="宋体" w:hAnsi="宋体" w:eastAsia="宋体"/>
                <w:sz w:val="22"/>
                <w:szCs w:val="22"/>
              </w:rPr>
              <w:t>《工程建设项目施工招标投标办法》（国家发展和改革委员会等</w:t>
            </w:r>
            <w:r>
              <w:rPr>
                <w:rFonts w:ascii="宋体" w:hAnsi="宋体" w:eastAsia="宋体"/>
                <w:sz w:val="22"/>
                <w:szCs w:val="22"/>
              </w:rPr>
              <w:t>7</w:t>
            </w:r>
            <w:r>
              <w:rPr>
                <w:rFonts w:hint="eastAsia" w:ascii="宋体" w:hAnsi="宋体" w:eastAsia="宋体"/>
                <w:sz w:val="22"/>
                <w:szCs w:val="22"/>
              </w:rPr>
              <w:t>部委令第</w:t>
            </w:r>
            <w:r>
              <w:rPr>
                <w:rFonts w:ascii="宋体" w:hAnsi="宋体" w:eastAsia="宋体"/>
                <w:sz w:val="22"/>
                <w:szCs w:val="22"/>
              </w:rPr>
              <w:t>30</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7.</w:t>
            </w:r>
            <w:r>
              <w:rPr>
                <w:rFonts w:hint="eastAsia" w:ascii="宋体" w:hAnsi="宋体" w:eastAsia="宋体"/>
                <w:sz w:val="22"/>
                <w:szCs w:val="22"/>
              </w:rPr>
              <w:t>《房屋建筑和市政基础设施工程施工分包管理办法》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　违反本办法规定，转包、违法分包或者允许他人以本企业名义承揽工程的，按照《</w:t>
            </w:r>
            <w:r>
              <w:rPr>
                <w:rFonts w:hint="eastAsia" w:ascii="宋体" w:hAnsi="宋体" w:eastAsia="宋体" w:cs="宋体"/>
                <w:sz w:val="22"/>
                <w:szCs w:val="22"/>
                <w:lang w:eastAsia="zh-CN"/>
              </w:rPr>
              <w:t>中华人民共和国建筑法</w:t>
            </w:r>
            <w:r>
              <w:rPr>
                <w:rFonts w:hint="eastAsia" w:ascii="宋体" w:hAnsi="宋体" w:eastAsia="宋体" w:cs="宋体"/>
                <w:sz w:val="22"/>
                <w:szCs w:val="22"/>
              </w:rPr>
              <w:t>》、《中华人民共和国招标投标法》和《建设工程质量管理条例》的规定予以处罚；对于接受转包、违法分包和用他人名义承揽工程的，处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8.</w:t>
            </w:r>
            <w:r>
              <w:rPr>
                <w:rFonts w:hint="eastAsia" w:ascii="宋体" w:hAnsi="宋体" w:eastAsia="宋体"/>
                <w:sz w:val="22"/>
                <w:szCs w:val="22"/>
              </w:rPr>
              <w:t>《建筑业企业资质管理规定》（建设部令第</w:t>
            </w:r>
            <w:r>
              <w:rPr>
                <w:rFonts w:ascii="宋体" w:hAnsi="宋体" w:eastAsia="宋体"/>
                <w:sz w:val="22"/>
                <w:szCs w:val="22"/>
              </w:rPr>
              <w:t>159</w:t>
            </w:r>
            <w:r>
              <w:rPr>
                <w:rFonts w:hint="eastAsia" w:ascii="宋体" w:hAnsi="宋体" w:eastAsia="宋体"/>
                <w:sz w:val="22"/>
                <w:szCs w:val="22"/>
              </w:rPr>
              <w:t>号）第二十一条第四项　取得建筑业企业资质的企业，申请资质升级、资质增项，在申请之日起前一年内有下列情形之一的，资质许可机关不予批准企业的资质升级申请和增项申请：……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（四）将承包的工程转包或违法分包的。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-01028-000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建设单位将建设工程肢解发包的处罚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建设行政主管部门在日常管理中发现“建设单位将建设工程肢解发包”需要立案查处的，将相关证据材料或案件线索移送综合行政执法部门。综合行政执法部门按程序办理并将处理结果反馈建设行政主管部门。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第六十五条第一款　发包单位将工程发包给不具有相应资质条件的承包单位的，或者违反本法规定将建筑工程肢解发包的，责令改正，处以罚款。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综合行政执法部门加强日常巡查，受理投诉、举报；发现“建设单位将建设工程肢解发包”的，及时制止和查处，并将处理结果反馈建设行政主管部门。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-01029-000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在工程发包与承包中索贿、受贿、行贿的处罚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《中华人民共和国建筑法》第六十八条　在工程发包与承包中索贿、受贿、行贿，构成犯罪的，依法追究刑事责任；不构成犯罪的，分别处以罚款，没收贿赂的财物，对直接负责的主管人员和其他直接责任人员给予处分。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在工程发包与承包中索贿、受贿、行贿”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对在工程承包中行贿的承包单位，除依照前款规定处罚外，可以责令停业整顿，降低资质等级或者吊销资质证书。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综合行政执法部门加强日常巡查，受理投诉、举报；发现“在工程发包与承包中索贿、受贿、行贿”的，及时制止和查处，并将处理结果反馈建设行政主管部门。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-01030-000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超越本单位资质等级承揽工程的处罚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建设行政主管部门在日常管理中发现“超越本单位资质等级承揽工程”需要立案查处的，将相关证据材料或案件线索移送综合行政执法部门。综合行政执法部门按程序办理并将处理结果反馈建设行政主管部门。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第六十五条第二款　超越本单位资质等级承揽工程的，责令停止违法行为，处以罚款，可以责令停业整顿，降低资质等级；情节严重的，吊销资质证书；有违法所得的，予以没收。</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综合行政执法部门加强日常巡查，受理投诉、举报；发现“超越本单位资质等级承揽工程”的，及时制止和查处，并将处理结果反馈建设行政主管部门。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第六十条第一款　违反本条例规定，勘察、设计、施工、工程监理单位超越本单位资质等级承揽工程的，责令停止违法行为，对勘察、设计单位或者工程监理单位处合同约定的勘察费、设计费或者监理酬金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倍以下的罚款；对施工单位处工程合同价款百分之二以上百分之四以下的罚款，可以责令停业整顿，降低资质等级；情节严重的，吊销资质证书；有违法所得的，予以没收。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《建筑业企业资质管理规定》（建设部令第</w:t>
            </w:r>
            <w:r>
              <w:rPr>
                <w:rFonts w:ascii="宋体" w:hAnsi="宋体" w:eastAsia="宋体"/>
                <w:sz w:val="22"/>
                <w:szCs w:val="22"/>
              </w:rPr>
              <w:t>159</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第二十一条第一项　取得建筑业企业资质的企业，申请资质升级、资质增项，在申请之日起前一年内有下列情形之一的，资质许可机关不予批准企业的资质升级申请和增项申请：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（一）超越本企业资质等级或以其他企业的名义承揽工程，或允许其他企业或个人以本企业的名义承揽工程的……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-01032-000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建筑施工企业允许其他单位或者个人以本单位名义承揽工程的处罚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允许其他单位或者个人以本单位名义承揽工程”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综合行政执法部门加强日常巡查，受理投诉、举报；发现“建筑施工企业允许其他单位或者个人以本单位名义承揽工程”的，及时制止和查处，并将处理结果反馈建设行政主管部门。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　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《建筑业企业资质管理规定》（建设部令第</w:t>
            </w:r>
            <w:r>
              <w:rPr>
                <w:rFonts w:ascii="宋体" w:hAnsi="宋体" w:eastAsia="宋体"/>
                <w:sz w:val="22"/>
                <w:szCs w:val="22"/>
              </w:rPr>
              <w:t>159</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第二十一条第一项　取得建筑业企业资质的企业，申请资质升级、资质增项，在申请之日起前一年内有下列情形之一的，资质许可机关不予批准企业的资质升级申请和增项申请：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（一）超越本企业资质等级或以其他企业的名义承揽工程，或允许其他企业或个人以本企业的名义承揽工程的。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4.</w:t>
            </w:r>
            <w:r>
              <w:rPr>
                <w:rFonts w:hint="eastAsia" w:ascii="宋体" w:hAnsi="宋体" w:eastAsia="宋体"/>
                <w:sz w:val="22"/>
                <w:szCs w:val="22"/>
              </w:rPr>
              <w:t>《房屋建筑和市政基础设施工程施工分包管理办法》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　违反本办法规定，转包、违法分包或者允许他人以本企业名义承揽工程的，按照《</w:t>
            </w:r>
            <w:r>
              <w:rPr>
                <w:rFonts w:hint="eastAsia" w:ascii="宋体" w:hAnsi="宋体" w:eastAsia="宋体" w:cs="宋体"/>
                <w:sz w:val="22"/>
                <w:szCs w:val="22"/>
                <w:lang w:eastAsia="zh-CN"/>
              </w:rPr>
              <w:t>中华人民共和国建筑法</w:t>
            </w:r>
            <w:r>
              <w:rPr>
                <w:rFonts w:hint="eastAsia" w:ascii="宋体" w:hAnsi="宋体" w:eastAsia="宋体" w:cs="宋体"/>
                <w:sz w:val="22"/>
                <w:szCs w:val="22"/>
              </w:rPr>
              <w:t>》、《中华人民共和国招标投标法》和《建设工程质量管理条例》的规定予以处罚；对于接受转包、违法分包和用他人名义承揽工程的，处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-01033-000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企业未按照本规定要求提供企业信用档案信息的处罚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《建筑业企业资质管理规定》（住房城乡建设部令第</w:t>
            </w:r>
            <w:r>
              <w:rPr>
                <w:rFonts w:ascii="宋体" w:hAnsi="宋体" w:eastAsia="宋体"/>
                <w:sz w:val="22"/>
                <w:szCs w:val="22"/>
              </w:rPr>
              <w:t>45</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企业未按照本规定要求提供企业信用档案信息”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9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w:t>
            </w:r>
            <w:r>
              <w:rPr>
                <w:rFonts w:ascii="宋体" w:hAnsi="宋体" w:eastAsia="宋体"/>
                <w:sz w:val="22"/>
                <w:szCs w:val="22"/>
              </w:rPr>
              <w:t xml:space="preserve"> </w:t>
            </w:r>
            <w:r>
              <w:rPr>
                <w:rFonts w:hint="eastAsia" w:ascii="宋体" w:hAnsi="宋体" w:eastAsia="宋体" w:cs="宋体"/>
                <w:sz w:val="22"/>
                <w:szCs w:val="22"/>
              </w:rPr>
              <w:t>企业未按照本规定要求提供企业信用档案信息的，由县级以上地方人民政府住房城乡建设主管部门或者其他有关部门给予警告，责令限期改正</w:t>
            </w:r>
            <w:r>
              <w:rPr>
                <w:rFonts w:ascii="宋体" w:hAnsi="宋体" w:eastAsia="宋体"/>
                <w:sz w:val="22"/>
                <w:szCs w:val="22"/>
              </w:rPr>
              <w:t>;</w:t>
            </w:r>
            <w:r>
              <w:rPr>
                <w:rFonts w:hint="eastAsia" w:ascii="宋体" w:hAnsi="宋体" w:eastAsia="宋体" w:cs="宋体"/>
                <w:sz w:val="22"/>
                <w:szCs w:val="22"/>
              </w:rPr>
              <w:t>逾期未改正的，可处以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综合行政执法部门加强日常巡查，受理投诉、举报；发现“企业未按照本规定要求提供企业信用档案信息”的，及时制止和查处，并将处理结果反馈建设行政主管部门。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注册建造师或者其聘用单位未按照要求提供注册建造师信用档案信息的处罚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《注册建造师管理规定》（建设部令第</w:t>
            </w:r>
            <w:r>
              <w:rPr>
                <w:rFonts w:ascii="宋体" w:hAnsi="宋体" w:eastAsia="宋体"/>
                <w:sz w:val="22"/>
                <w:szCs w:val="22"/>
              </w:rPr>
              <w:t>153</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注册建造师或者其聘用单位未按照要求提供注册建造师信用档案信息”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违反本规定，注册建造师或者其聘用单位未按照要求提供注册建造师信用档案信息的，由县级以上地方人民政府建设主管部门或者其他有关部门责令限期改正；逾期未改正的，可处以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综合行政执法部门加强日常巡查，受理投诉、举报；发现“注册建造师或者其聘用单位未按照要求提供注册建造师信用档案信息”的，及时制止和查处，并将处理结果反馈建设行政主管部门。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-01039-000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建设单位将建设工程发包给不具有相应资质等级的勘察、设计、施工单位或者委托给不具有相应资质等级的工程监理单位的处罚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将建设工程发包给不具有相应资质等级的勘察、设计、施工单位或者委托给不具有相应资质等级的工程监理单位”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第六十五条第一款　发包单位将工程发包给不具有相应资质条件的承包单位的，或者违反本法规定将建筑工程肢解发包的，责令改正，处以罚款。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将建设工程发包给不具有相应资质等级的勘察、设计、施工单位或者委托给不具有相应资质等级的工程监理单位”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　违反本条例规定，建设单位将建设工程发包给不具有相应资质等级的勘察、设计、施工单位或者委托给不具有相应资质等级的工程监理单位的，责令改正，处</w:t>
            </w:r>
            <w:r>
              <w:rPr>
                <w:rFonts w:ascii="宋体" w:hAnsi="宋体" w:eastAsia="宋体"/>
                <w:sz w:val="22"/>
                <w:szCs w:val="22"/>
              </w:rPr>
              <w:t>50</w:t>
            </w:r>
            <w:r>
              <w:rPr>
                <w:rFonts w:hint="eastAsia" w:ascii="宋体" w:hAnsi="宋体" w:eastAsia="宋体" w:cs="宋体"/>
                <w:sz w:val="22"/>
                <w:szCs w:val="22"/>
              </w:rPr>
              <w:t>万元以上</w:t>
            </w:r>
            <w:r>
              <w:rPr>
                <w:rFonts w:ascii="宋体" w:hAnsi="宋体" w:eastAsia="宋体"/>
                <w:sz w:val="22"/>
                <w:szCs w:val="22"/>
              </w:rPr>
              <w:t>100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未取得施工许可证或者开工报告未经批准擅自施工以及为规避办理施工许可证将工程项目分解后擅自施工的处罚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未取得施工许可证或者开工报告未经批准擅自施工以及为规避办理施工许可证将工程项目分解后擅自施工”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第六十四条　违反本法规定，未取得施工许可证或者开工报告未经批准擅自施工的，责令改正，对不符合开工条件的责令停止施工，可以处以罚款。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取得施工许可证或者开工报告未经批准擅自施工以及为规避办理施工许可证将工程项目分解后擅自施工”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　违反本条例规定，建设单位未取得施工许可证或者开工报告未经批准，擅自施工的，责令停止施工，限期改正，处工程合同价款百分之一以上百分之二以下的罚款。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《建筑工程施工许可管理办法》（住房和城乡建设部令第</w:t>
            </w:r>
            <w:r>
              <w:rPr>
                <w:rFonts w:ascii="宋体" w:hAnsi="宋体" w:eastAsia="宋体"/>
                <w:sz w:val="22"/>
                <w:szCs w:val="22"/>
              </w:rPr>
              <w:t>18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第十二条　对于未取得施工许可证或者为规避办理施工许可证将工程项目分解后擅自施工的，由有管辖权的发证机关责令停止施工，限期改正，对建设单位处工程合同价款</w:t>
            </w:r>
            <w:r>
              <w:rPr>
                <w:rFonts w:ascii="宋体" w:hAnsi="宋体" w:eastAsia="宋体"/>
                <w:sz w:val="22"/>
                <w:szCs w:val="22"/>
              </w:rPr>
              <w:t>1%</w:t>
            </w:r>
            <w:r>
              <w:rPr>
                <w:rFonts w:hint="eastAsia" w:ascii="宋体" w:hAnsi="宋体" w:eastAsia="宋体" w:cs="宋体"/>
                <w:sz w:val="22"/>
                <w:szCs w:val="22"/>
              </w:rPr>
              <w:t>以上</w:t>
            </w:r>
            <w:r>
              <w:rPr>
                <w:rFonts w:ascii="宋体" w:hAnsi="宋体" w:eastAsia="宋体"/>
                <w:sz w:val="22"/>
                <w:szCs w:val="22"/>
              </w:rPr>
              <w:t>2%</w:t>
            </w:r>
            <w:r>
              <w:rPr>
                <w:rFonts w:hint="eastAsia" w:ascii="宋体" w:hAnsi="宋体" w:eastAsia="宋体" w:cs="宋体"/>
                <w:sz w:val="22"/>
                <w:szCs w:val="22"/>
              </w:rPr>
              <w:t>以下罚款；对施工单位处</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-01045-000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建设工程竣工验收后建设单位未按规定移交建设项目档案的处罚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工程竣工验收后建设单位未按规定移交建设项目档案”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第五十九条　违反本条例规定，建设工程竣工验收后，建设单位未向建设行政主管部门或者其他有关部门移交建设项目档案的，责令改正，处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综合行政执法部门加强日常巡查，受理投诉、举报；发现“建设工程竣工验收后建设单位未按规定移交建设项目档案”的，及时制止和查处，并将处理结果反馈建设行政主管部门。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《城市建设档案管理规定》（建设部令第</w:t>
            </w:r>
            <w:r>
              <w:rPr>
                <w:rFonts w:ascii="宋体" w:hAnsi="宋体" w:eastAsia="宋体"/>
                <w:sz w:val="22"/>
                <w:szCs w:val="22"/>
              </w:rPr>
              <w:t>61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　建设工程竣工验收后，建设单位未按照本规定移交建设工程档案的，依照《建设工程质量管理条例》的规定处罚。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《浙江省城市建设档案管理办法》（省政府令第</w:t>
            </w:r>
            <w:r>
              <w:rPr>
                <w:rFonts w:ascii="宋体" w:hAnsi="宋体" w:eastAsia="宋体"/>
                <w:sz w:val="22"/>
                <w:szCs w:val="22"/>
              </w:rPr>
              <w:t>217</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第十二条　建设单位应当自建设工程验收合格之日起</w:t>
            </w:r>
            <w:r>
              <w:rPr>
                <w:rFonts w:ascii="宋体" w:hAnsi="宋体" w:eastAsia="宋体"/>
                <w:sz w:val="22"/>
                <w:szCs w:val="22"/>
              </w:rPr>
              <w:t>20</w:t>
            </w:r>
            <w:r>
              <w:rPr>
                <w:rFonts w:hint="eastAsia" w:ascii="宋体" w:hAnsi="宋体" w:eastAsia="宋体" w:cs="宋体"/>
                <w:sz w:val="22"/>
                <w:szCs w:val="22"/>
              </w:rPr>
              <w:t>个工作日内，向所在地城市建设档案机构报送一套符合规定的建设工程档案，但建设工程决算资料可以在建设工程验收合格之日起</w:t>
            </w:r>
            <w:r>
              <w:rPr>
                <w:rFonts w:ascii="宋体" w:hAnsi="宋体" w:eastAsia="宋体"/>
                <w:sz w:val="22"/>
                <w:szCs w:val="22"/>
              </w:rPr>
              <w:t>3</w:t>
            </w:r>
            <w:r>
              <w:rPr>
                <w:rFonts w:hint="eastAsia" w:ascii="宋体" w:hAnsi="宋体" w:eastAsia="宋体" w:cs="宋体"/>
                <w:sz w:val="22"/>
                <w:szCs w:val="22"/>
              </w:rPr>
              <w:t>个月内移交。建设工程档案不齐全的，应当补充齐全。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-01046-000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监理单位转让工程监理业务的处罚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建设行政主管部门在日常管理中发现“监理单位转让工程监理业务”需要立案查处的，将相关证据材料或案件线索移送综合行政执法部门。综合行政执法部门按程序办理并将处理结果反馈建设行政主管部门。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第六十九条第二款　工程监理单位转让监理业务的，责令改正，没收违法所得，可以责令停业整顿，降低资质等级；情节严重的，吊销资质证书。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综合行政执法部门加强日常巡查，受理投诉、举报；发现“监理单位转让工程监理业务”的，及时制止和查处，并将处理结果反馈建设行政主管部门。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第六十二条第二款　工程监理单位转让工程监理业务的，责令改正，没收违法所得，处合同约定的监理酬金百分之二十五以上百分之五十以下的罚款；可以责令停业整顿，降低资质等级；情节严重的，吊销资质证书。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《浙江省建设工程监理管理条例》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第十四条第三款　监理单位不得转让建设工程监理业务。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违反本条例第十四条第三款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-01047-000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建筑施工企业在施工中偷工减料，使用不合格的建筑材料、建筑构配件和设备或者有其他不按照工程设计图纸或者施工技术标准施工的行为的处罚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在施工中偷工减料，使用不合格的建筑材料、建筑构配件和设备或者有其他不按照工程设计图纸或者施工技术标准施工的行为”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在施工中偷工减料，使用不合格的建筑材料、建筑构配件和设备或者有其他不按照工程设计图纸或者施工技术标准施工的行为”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《浙江省建筑业管理条例》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第四十二条第四项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（四）在施工中使用不合格的建筑材料、建筑物构配件或偷工减料、弄虚作假的……　</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-01048-000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施工单位未对建筑材料、建筑构配件、设备和商品混凝土进行检验或者未对涉及结构安全的试块、试件以及有关材料的取样检测的处罚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单位未对建筑材料、建筑构配件、设备和商品混凝土进行检验或者未对涉及结构安全的试块、试件以及有关材料的取样检测”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　违反本条例规定，施工单位未对建筑材料、建筑构配件、设备和商品混凝土进行检验，或者未对涉及结构安全的试块、试件以及有关材料取样检测的，责令改正，处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万元以下的罚款；情节严重的，责令停业整顿，降低资质等级或者吊销资质证书；造成损失的，依法承担赔偿责任。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单位未对建筑材料、建筑构配件、设备和商品混凝土进行检验或者未对涉及结构安全的试块、试件以及有关材料的取样检测”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-01049-000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施工单位不履行或拖延履行保修义务的处罚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单位不履行或拖延履行保修义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　建筑施工企业违反本法规定，不履行保修义务或者拖延履行保修义务的，责令改正，可以处以罚款，并对在保修期内因屋顶、墙面渗漏、开裂等质量缺陷造成的损失，承担赔偿责任。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综合行政执法部门加强日常巡查，受理投诉、举报；发现“施工单位不履行或拖延履行保修义务”的，及时制止和查处，并将处理结果反馈建设行政主管部门。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第六十六条　违反本条例规定，施工单位不履行保修义务或者拖延履行保修义务的，责令改正，处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万元以下的罚款，并对在保修期内因质量缺陷造成的损失承担赔偿责任。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《房屋建筑工程质量保修办法》（建设部令第</w:t>
            </w:r>
            <w:r>
              <w:rPr>
                <w:rFonts w:ascii="宋体" w:hAnsi="宋体" w:eastAsia="宋体"/>
                <w:sz w:val="22"/>
                <w:szCs w:val="22"/>
              </w:rPr>
              <w:t>80</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施工单位不履行保修义务或者拖延履行保修义务的，由建设行政主管部门责令改正，处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4.</w:t>
            </w:r>
            <w:r>
              <w:rPr>
                <w:rFonts w:hint="eastAsia" w:ascii="宋体" w:hAnsi="宋体" w:eastAsia="宋体"/>
                <w:sz w:val="22"/>
                <w:szCs w:val="22"/>
              </w:rPr>
              <w:t>《建筑业企业资质管理规定》（建设部令第</w:t>
            </w:r>
            <w:r>
              <w:rPr>
                <w:rFonts w:ascii="宋体" w:hAnsi="宋体" w:eastAsia="宋体"/>
                <w:sz w:val="22"/>
                <w:szCs w:val="22"/>
              </w:rPr>
              <w:t>159</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第二十一条第十项　取得建筑业企业资质的企业，申请资质升级、资质增项，在申请之日起前一年内有下列情形之一的，资质许可机关不予批准企业的资质升级申请和增项申请：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（十）未依法履行工程质量保修义务或拖延履行保修义务，造成严重后果的。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工程监理单位与建设单位或者建筑施工企业串通弄虚作假、降低工程质量的处罚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第六十九条第一款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监理单位与建设单位或者建筑施工企业串通弄虚作假、降低工程质量”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综合行政执法部门加强日常巡查，受理投诉、举报；发现“工程监理单位与建设单位或者建筑施工企业串通弄虚作假、降低工程质量”的，及时制止和查处，并将处理结果反馈建设行政主管部门。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第六十七条第一项　工程监理单位有下列行为之一的，责令改正，处</w:t>
            </w:r>
            <w:r>
              <w:rPr>
                <w:rFonts w:ascii="宋体" w:hAnsi="宋体" w:eastAsia="宋体"/>
                <w:sz w:val="22"/>
                <w:szCs w:val="22"/>
              </w:rPr>
              <w:t>50</w:t>
            </w:r>
            <w:r>
              <w:rPr>
                <w:rFonts w:hint="eastAsia" w:ascii="宋体" w:hAnsi="宋体" w:eastAsia="宋体" w:cs="宋体"/>
                <w:sz w:val="22"/>
                <w:szCs w:val="22"/>
              </w:rPr>
              <w:t>万元以上</w:t>
            </w:r>
            <w:r>
              <w:rPr>
                <w:rFonts w:ascii="宋体" w:hAnsi="宋体" w:eastAsia="宋体"/>
                <w:sz w:val="22"/>
                <w:szCs w:val="22"/>
              </w:rPr>
              <w:t>100</w:t>
            </w:r>
            <w:r>
              <w:rPr>
                <w:rFonts w:hint="eastAsia" w:ascii="宋体" w:hAnsi="宋体" w:eastAsia="宋体" w:cs="宋体"/>
                <w:sz w:val="22"/>
                <w:szCs w:val="22"/>
              </w:rPr>
              <w:t>万元以下的罚款，降低资质等级或者吊销资质证书；有违法所得的，予以没收；造成损失的，承担连带赔偿责任：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（一）与建设单位或者施工单位串通，弄虚作假、降低工程质量的……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《浙江省建设工程监理管理条例》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第三十一第三款　监理单位与业主或者被监理单位串通，弄虚作假、降低工程质量的，由县级以上建设行政主管部门或者会同有关部门对监理单位责令限期改正，没收违法所得，处五十万元以上一百万元以下的罚款，并可由有关部门按照规定权限责令停业整顿，降低资质等级或者吊销资质证书；造成损失的，承担连带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工程监理单位与被监理工程的施工承包单位以及建筑材料、建筑构配件和设备供应单位有隶属关系或者其他利害关系承担该项建设工程的监理业务的处罚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监理单位与被监理工程的施工承包单位以及建筑材料、建筑构配件和设备供应单位有隶属关系或者其他利害关系承担该项建设工程的监理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第六十八条　违反本条例规定，工程监理单位与被监理工程的施工承包单位以及建筑材料、建筑构配件和设备供应单位有隶属关系或者其他利害关系承担该项建设工程的监理业务的，责令改正，处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万元以下的罚款，降低资质等级或者吊销资质证书；有违法所得的，予以没收。</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监理单位与被监理工程的施工承包单位以及建筑材料、建筑构配件和设备供应单位有隶属关系或者其他利害关系承担该项建设工程的监理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《浙江省建设工程监理管理条例》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第七条　监理单位不得与被监理工程的施工单位以及建筑材料、建筑构配件和设备供应单位有隶属关系或者其他利害关系。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违反本条例第七条规定的，由县级以上建设行政主管部门或者会同有关部门责令监理单位限期改正，处五万元以上十万元以下的罚款，降低资质等级或者吊销资质证书；有违法所得的，予以没收。</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涉及建筑主体或者承重结构变动的装修工程没有设计方案擅自施工或者房屋建筑使用者在装修过程中擅自变动房屋建筑主体和承重结构的处罚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涉及建筑主体或者承重结构变动的装修工程没有设计方案擅自施工或者房屋建筑使用者在装修过程中擅自变动房屋建筑主体和承重结构”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第七十条　违反本法规定，涉及建筑主体或者承重结构变动的装修工程擅自施工的，责令改正，处以罚款；造成损失的，承担赔偿责任；构成犯罪的，依法追究刑事责任。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涉及建筑主体或者承重结构变动的装修工程没有设计方案擅自施工或者房屋建筑使用者在装修过程中擅自变动房屋建筑主体和承重结构”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第六十九条第一款　违反本条例规定，涉及建筑主体或者承重结构变动的装修工程，没有设计方案擅自施工的，责令改正，处</w:t>
            </w:r>
            <w:r>
              <w:rPr>
                <w:rFonts w:ascii="宋体" w:hAnsi="宋体" w:eastAsia="宋体"/>
                <w:sz w:val="22"/>
                <w:szCs w:val="22"/>
              </w:rPr>
              <w:t>50</w:t>
            </w:r>
            <w:r>
              <w:rPr>
                <w:rFonts w:hint="eastAsia" w:ascii="宋体" w:hAnsi="宋体" w:eastAsia="宋体" w:cs="宋体"/>
                <w:sz w:val="22"/>
                <w:szCs w:val="22"/>
              </w:rPr>
              <w:t>元以上</w:t>
            </w:r>
            <w:r>
              <w:rPr>
                <w:rFonts w:ascii="宋体" w:hAnsi="宋体" w:eastAsia="宋体"/>
                <w:sz w:val="22"/>
                <w:szCs w:val="22"/>
              </w:rPr>
              <w:t>100</w:t>
            </w:r>
            <w:r>
              <w:rPr>
                <w:rFonts w:hint="eastAsia" w:ascii="宋体" w:hAnsi="宋体" w:eastAsia="宋体" w:cs="宋体"/>
                <w:sz w:val="22"/>
                <w:szCs w:val="22"/>
              </w:rPr>
              <w:t>万元以下的罚款；房屋建筑使用者在装修过程中擅自变动房屋建筑主体和承重结构的，责令改正，处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建设单位未按照国家规定将竣工验收报告、有关认可文件或者准许使用文件报送备案的处罚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未按照国家规定将竣工验收报告、有关认可文件或者准许使用文件报送备案”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第五十六条第八项　违反本条例规定，建设单位有下列行为之一的，责令改正，处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综合行政执法部门加强日常巡查，受理投诉、举报；发现“建设单位未按照国家规定将竣工验收报告、有关认可文件或者准许使用文件报送备案”的，及时制止和查处，并将处理结果反馈建设行政主管部门。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（八）未按照国家规定将竣工验收报告、有关认可文件或者准许使用文件报送备案的。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《房屋建筑和市政基础设施工程竣工验收备案管理办法》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6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第九条　建设单位在工程竣工验收合格之日起</w:t>
            </w:r>
            <w:r>
              <w:rPr>
                <w:rFonts w:ascii="宋体" w:hAnsi="宋体" w:eastAsia="宋体"/>
                <w:sz w:val="22"/>
                <w:szCs w:val="22"/>
              </w:rPr>
              <w:t>15</w:t>
            </w:r>
            <w:r>
              <w:rPr>
                <w:rFonts w:hint="eastAsia" w:ascii="宋体" w:hAnsi="宋体" w:eastAsia="宋体" w:cs="宋体"/>
                <w:sz w:val="22"/>
                <w:szCs w:val="22"/>
              </w:rPr>
              <w:t>日内未办理工程竣工验收备案的，备案机关责令限期改正，处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建设单位将备案机关决定重新组织竣工验收的工程在重新组织竣工验收前擅自使用的处罚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《房屋建筑和市政基础设施工程竣工验收备案管理办法》（住房城乡建设部令第</w:t>
            </w:r>
            <w:r>
              <w:rPr>
                <w:rFonts w:ascii="宋体" w:hAnsi="宋体" w:eastAsia="宋体"/>
                <w:sz w:val="22"/>
                <w:szCs w:val="22"/>
              </w:rPr>
              <w:t>2</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将备案机关决定重新组织竣工验收的工程在重新组织竣工验收前擅自使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第十条　建设单位将备案机关决定重新组织竣工验收的工程，在重新组织竣工验收前，擅自使用的，备案机关责令停止使用，处工程合同价款</w:t>
            </w:r>
            <w:r>
              <w:rPr>
                <w:rFonts w:ascii="宋体" w:hAnsi="宋体" w:eastAsia="宋体"/>
                <w:sz w:val="22"/>
                <w:szCs w:val="22"/>
              </w:rPr>
              <w:t>2%</w:t>
            </w:r>
            <w:r>
              <w:rPr>
                <w:rFonts w:hint="eastAsia" w:ascii="宋体" w:hAnsi="宋体" w:eastAsia="宋体" w:cs="宋体"/>
                <w:sz w:val="22"/>
                <w:szCs w:val="22"/>
              </w:rPr>
              <w:t>以上</w:t>
            </w:r>
            <w:r>
              <w:rPr>
                <w:rFonts w:ascii="宋体" w:hAnsi="宋体" w:eastAsia="宋体"/>
                <w:sz w:val="22"/>
                <w:szCs w:val="22"/>
              </w:rPr>
              <w:t>4%</w:t>
            </w:r>
            <w:r>
              <w:rPr>
                <w:rFonts w:hint="eastAsia" w:ascii="宋体" w:hAnsi="宋体" w:eastAsia="宋体" w:cs="宋体"/>
                <w:sz w:val="22"/>
                <w:szCs w:val="22"/>
              </w:rPr>
              <w:t>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综合行政执法部门加强日常巡查，受理投诉、举报；发现“建设单位将备案机关决定重新组织竣工验收的工程在重新组织竣工验收前擅自使用”的，及时制止和查处，并将处理结果反馈建设行政主管部门。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建设单位采用虚假证明文件办理工程竣工验收备案的处罚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《房屋建筑和市政基础设施工程竣工验收备案管理办法》（住房城乡建设部令第</w:t>
            </w:r>
            <w:r>
              <w:rPr>
                <w:rFonts w:ascii="宋体" w:hAnsi="宋体" w:eastAsia="宋体"/>
                <w:sz w:val="22"/>
                <w:szCs w:val="22"/>
              </w:rPr>
              <w:t>2</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采用虚假证明文件办理工程竣工验收备案”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第十一条　建设单位采用虚假证明文件办理工程竣工验收备案的，工程竣工验收无效，备案机关责令停止使用，重新组织竣工验收，处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综合行政执法部门加强日常巡查，受理投诉、举报；发现“建设单位采用虚假证明文件办理工程竣工验收备案”的，及时制止和查处，并将处理结果反馈建设行政主管部门。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未组织竣工验收、验收不合格擅自交付使用或者对不合格的建设工程按照合格工程验收的处罚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未组织竣工验收、验收不合格擅自交付使用或者对不合格的建设工程按照合格工程验收”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第五十八条　违反本条例规定，建设单位有下列行为之一的，责令改正，处工程合同价款百分之二以上百分之四以下的罚款；造成损失的，依法承担赔偿责任；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综合行政执法部门加强日常巡查，受理投诉、举报；发现“未组织竣工验收、验收不合格擅自交付使用或者对不合格的建设工程按照合格工程验收”的，及时制止和查处，并将处理结果反馈建设行政主管部门。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（一）未组织竣工验收，擅自交付使用的；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（二）验收不合格，擅自交付使用的；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（三）对不合格的建设工程按照合格工程验收的。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《城市房地产开发经营管理条例》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违反本条例规定，将未经验收的房屋交付使用的，由县级以上人民政府房地产开发主管部门责令限期补办验收手续；逾期不补办验收手续的，由县级以上人民政府房地产开发主管部门组织有关部门和单位进行验收，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万元以下的罚款。经验收不合格的，依照本条例第三十七条的规定处理。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《商品房销售管理办法》（建设部令</w:t>
            </w:r>
            <w:r>
              <w:rPr>
                <w:rFonts w:ascii="宋体" w:hAnsi="宋体" w:eastAsia="宋体"/>
                <w:sz w:val="22"/>
                <w:szCs w:val="22"/>
              </w:rPr>
              <w:t>88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房地产开发企业将未组织竣工验收、验收不合格或者对不合格按合格验收的商品房擅自交付使用的，按照《建设工程质量管理条例》的规定处罚。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施工单位在工程竣工验收后不向建设单位出具质量保修书或者质量保修的内容、期限违反规定的处罚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《房屋建筑工程质量保修办法》（建设部令第</w:t>
            </w:r>
            <w:r>
              <w:rPr>
                <w:rFonts w:ascii="宋体" w:hAnsi="宋体" w:eastAsia="宋体"/>
                <w:sz w:val="22"/>
                <w:szCs w:val="22"/>
              </w:rPr>
              <w:t>80</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单位在工程竣工验收后不向建设单位出具质量保修书或者质量保修的内容、期限违反规定”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第十八条第一项　施工单位有下列行为之一的，由建设行政主管部门责令改正，并处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单位在工程竣工验收后不向建设单位出具质量保修书或者质量保修的内容、期限违反规定”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（一）工程竣工验收后，不向建设单位出具质量保修书的；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（二）质量保修的内容、期限违反本办法规定的。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工程监理单位未对施工组织设计中的安全技术措施或者专项施工方案进行审查等的处罚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监理单位未对施工组织设计中的安全技术措施或者专项施工方案进行审查等”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　违反本条例的规定，工程监理单位有下列行为之一的，责令限期改正；逾期未改正的，责令停业整顿，并处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万元以下的罚款；情节严重的，降低资质等级，直至吊销资质证书；造成重大安全事故，构成犯罪的，对直接责任人员，依照刑法有关规定追究刑事责任；造成损失的，依法承担赔偿责任：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综合行政执法部门加强日常巡查，受理投诉、举报；发现“工程监理单位未对施工组织设计中的安全技术措施或者专项施工方案进行审查等”的，及时制止和查处，并将处理结果反馈建设行政主管部门。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（一）未对施工组织设计中的安全技术措施或者专项施工方案进行审查的；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（二）发现安全事故隐患未及时要求施工单位整改或者暂时停止施工的；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（三）施工单位拒不整改或者不停止施工，未及时向有关主管部门报告的；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（四）未依照法律、法规和工程建设强制性标准实施监理的。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-01059-000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为建设工程提供机械设备和配件的单位未按照安全施工的要求配备齐全有效的保险、限位等安全设施和装置的处罚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为建设工程提供机械设备和配件的单位未按照安全施工的要求配备齐全有效的保险、限位等安全设施和装置”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第五十九条　违反本条例的规定，为建设工程提供机械设备和配件的单位，未按照安全施工的要求配备齐全有效的保险、限位等安全设施和装置的，责令限期改正，处合同价款</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3</w:t>
            </w:r>
            <w:r>
              <w:rPr>
                <w:rFonts w:hint="eastAsia" w:ascii="宋体" w:hAnsi="宋体" w:eastAsia="宋体" w:cs="宋体"/>
                <w:sz w:val="22"/>
                <w:szCs w:val="22"/>
              </w:rPr>
              <w:t>倍以下的罚款；造成损失的，依法承担赔偿责任。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为建设工程提供机械设备和配件的单位未按照安全施工的要求配备齐全有效的保险、限位等安全设施和装置”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-01060-000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出租单位出租未经安全性能检测或者经检测不合格的机械设备和施工机具及配件的处罚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出租单位出租未经安全性能检测或者经检测不合格的机械设备和施工机具及配件”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　违反本条例的规定，出租单位出租未经安全性能检测或者经检测不合格的机械设备和施工机具及配件的，责令停业整顿，并处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综合行政执法部门加强日常巡查，受理投诉、举报；发现“出租单位出租未经安全性能检测或者经检测不合格的机械设备和施工机具及配件”的，及时制止和查处，并将处理结果反馈建设行政主管部门。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-01061-000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施工起重机械和整体提升脚手架、模板等自升式架设设施安装、拆卸单位未编制拆装方案、制定安全施工措施等的处罚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起重机械和整体提升脚手架、模板等自升式架设设施安装、拆卸单位未编制拆装方案、制定安全施工措施等”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第六十一条第一款　违反本条例的规定，施工起重机械和整体提升脚手架、模板等自升式架设设施安装、拆卸单位有下列行为之一的，责令限期改正，处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万元以下的罚款；情节严重的，责令停业整顿，降低资质等级，直至吊销资质证书；造成损失的，依法承担赔偿责任：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起重机械和整体提升脚手架、模板等自升式架设设施安装、拆卸单位未编制拆装方案、制定安全施工措施等”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（一）未编制拆装方案、制定安全施工措施的；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（二）未由专业技术人员现场监督的；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（三）未出具自检合格证明或者出具虚假证明的；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（四）未向施工单位进行安全使用说明，办理移交手续的。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-01062-000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建筑施工企业对建筑安全事故隐患不采取措施予以消除的处罚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对建筑安全事故隐患不采取措施予以消除”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第七十一条第一款　建筑施工企业违反本法规定，对建筑安全事故隐患不采取措施予以消除的，责令改正，可以处以罚款；情节严重的，责令停业整顿，降低资质等级或者吊销资质证书；构成犯罪的，依法追究刑事责任。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综合行政执法部门加强日常巡查，受理投诉、举报；发现“建筑施工企业对建筑安全事故隐患不采取措施予以消除”的，及时制止和查处，并将处理结果反馈建设行政主管部门。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3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-01064-000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未在施工现场的危险部位设置明显的安全警示标志，未按照国家有关规定在施工现场设置消防通道、消防水源、配备消防设施和灭火器材，未向作业人员提供安全防护用具和安全防护服装，未按照规定在施工起重机械和整体提升脚手架、模板等自升式架设设施验收合格后登记或者使用国家明令淘汰、禁止使用的危及施工安全的工艺、设备、材料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《中华人民共和国安全生产法》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单位未在施工现场的危险部位设置明显的安全警示标志，未按照国家有关规定在施工现场设置消防通道、消防水源、配备消防设施和灭火器材，未向作业人员提供安全防护用具和安全防护服装，未按照规定在施工起重机械和整体提升脚手架、模板等自升式架设设施验收合格后登记或者使用国家明令淘汰、禁止使用的危及施工安全的工艺、设备、材料”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246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第九十六条第一、四、五、六项　生产经营单位有下列行为之一的，责令限期改正，可以处五万元以下的罚款</w:t>
            </w:r>
            <w:r>
              <w:rPr>
                <w:rFonts w:ascii="宋体" w:hAnsi="宋体" w:eastAsia="宋体"/>
                <w:sz w:val="22"/>
                <w:szCs w:val="22"/>
              </w:rPr>
              <w:t>;</w:t>
            </w:r>
            <w:r>
              <w:rPr>
                <w:rFonts w:hint="eastAsia" w:ascii="宋体" w:hAnsi="宋体" w:eastAsia="宋体" w:cs="宋体"/>
                <w:sz w:val="22"/>
                <w:szCs w:val="22"/>
              </w:rPr>
              <w:t>逾期未改正的，处五万元以上二十万元以下的罚款，对其直接负责的主管人员和其他直接责任人员处一万元以上二万元以下的罚款</w:t>
            </w:r>
            <w:r>
              <w:rPr>
                <w:rFonts w:ascii="宋体" w:hAnsi="宋体" w:eastAsia="宋体"/>
                <w:sz w:val="22"/>
                <w:szCs w:val="22"/>
              </w:rPr>
              <w:t>;</w:t>
            </w:r>
            <w:r>
              <w:rPr>
                <w:rFonts w:hint="eastAsia" w:ascii="宋体" w:hAnsi="宋体" w:eastAsia="宋体" w:cs="宋体"/>
                <w:sz w:val="22"/>
                <w:szCs w:val="22"/>
              </w:rPr>
              <w:t>情节严重的，责令停产停业整顿</w:t>
            </w:r>
            <w:r>
              <w:rPr>
                <w:rFonts w:ascii="宋体" w:hAnsi="宋体" w:eastAsia="宋体"/>
                <w:sz w:val="22"/>
                <w:szCs w:val="22"/>
              </w:rPr>
              <w:t>;</w:t>
            </w:r>
            <w:r>
              <w:rPr>
                <w:rFonts w:hint="eastAsia" w:ascii="宋体" w:hAnsi="宋体" w:eastAsia="宋体" w:cs="宋体"/>
                <w:sz w:val="22"/>
                <w:szCs w:val="22"/>
              </w:rPr>
              <w:t>构成犯罪的，依照刑法有关规定追究刑事责任</w:t>
            </w:r>
            <w:r>
              <w:rPr>
                <w:rFonts w:ascii="宋体" w:hAnsi="宋体" w:eastAsia="宋体"/>
                <w:sz w:val="22"/>
                <w:szCs w:val="22"/>
              </w:rPr>
              <w:t>:</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单位未在施工现场的危险部位设置明显的安全警示标志，未按照国家有关规定在施工现场设置消防通道、消防水源、配备消防设施和灭火器材，未向作业人员提供安全防护用具和安全防护服装，未按照规定在施工起重机械和整体提升脚手架、模板等自升式架设设施验收合格后登记或者使用国家明令淘汰、禁止使用的危及施工安全的工艺、设备、材料”的，及时制止和查处，并将处理结果反馈建设行政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（一）未在有较大危险因素的生产经营场所和有关设施、设备上设置明显的安全警示标志的</w:t>
            </w:r>
            <w:r>
              <w:rPr>
                <w:rFonts w:ascii="宋体" w:hAnsi="宋体" w:eastAsia="宋体"/>
                <w:sz w:val="22"/>
                <w:szCs w:val="22"/>
              </w:rPr>
              <w:t>;</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（四）未为从业人员提供符合国家标准或者行业标准的劳动防护用品的</w:t>
            </w:r>
            <w:r>
              <w:rPr>
                <w:rFonts w:ascii="宋体" w:hAnsi="宋体" w:eastAsia="宋体"/>
                <w:sz w:val="22"/>
                <w:szCs w:val="22"/>
              </w:rPr>
              <w:t>;</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（五）危险物品的容器、运输工具，以及涉及人身安全、危险性较大的海洋石油开采特种设备和矿山井下特种设备未经具有专业资质的机构检测、检验合格，取得安全使用证或者安全标志，投入使用的</w:t>
            </w:r>
            <w:r>
              <w:rPr>
                <w:rFonts w:ascii="宋体" w:hAnsi="宋体" w:eastAsia="宋体"/>
                <w:sz w:val="22"/>
                <w:szCs w:val="22"/>
              </w:rPr>
              <w:t>;</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（六）使用应当淘汰的危及生产安全的工艺、设备的。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《建设工程安全生产管理条例》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第六十二条第三、四项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（三）未在施工现场的危险部位设置明显的安全警示标志，或者未按照国家有关规定在施工现场设置消防通道、消防水源、配备消防设施和灭火器材的。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（四）未向作业人员提供安全防护用具和安全防护服装的；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（五）未按照规定在施工起重机械和整体提升脚手架、模板等自升式架设设施验收合格后登记的；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（六）使用国家明令淘汰、禁止使用的危及施工安全的工艺、设备、材料的。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-01065-000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施工单位挪用列入建设工程概算的安全生产作业环境及安全施工措施所需费用的处罚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施工单位挪用列入建设工程概算的安全生产作业环境及安全施工措施所需费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　违反本条例的规定，施工单位挪用列入建设工程概算的安全生产作业环境及安全施工措施所需费用的，责令限期改正，处挪用费用</w:t>
            </w:r>
            <w:r>
              <w:rPr>
                <w:rFonts w:ascii="宋体" w:hAnsi="宋体" w:eastAsia="宋体"/>
                <w:sz w:val="22"/>
                <w:szCs w:val="22"/>
              </w:rPr>
              <w:t>20%</w:t>
            </w:r>
            <w:r>
              <w:rPr>
                <w:rFonts w:hint="eastAsia" w:ascii="宋体" w:hAnsi="宋体" w:eastAsia="宋体" w:cs="宋体"/>
                <w:sz w:val="22"/>
                <w:szCs w:val="22"/>
              </w:rPr>
              <w:t>以上</w:t>
            </w:r>
            <w:r>
              <w:rPr>
                <w:rFonts w:ascii="宋体" w:hAnsi="宋体" w:eastAsia="宋体"/>
                <w:sz w:val="22"/>
                <w:szCs w:val="22"/>
              </w:rPr>
              <w:t>50%</w:t>
            </w:r>
            <w:r>
              <w:rPr>
                <w:rFonts w:hint="eastAsia" w:ascii="宋体" w:hAnsi="宋体" w:eastAsia="宋体" w:cs="宋体"/>
                <w:sz w:val="22"/>
                <w:szCs w:val="22"/>
              </w:rPr>
              <w:t>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综合行政执法部门加强日常巡查，受理投诉、举报；发现“施工单位挪用列入建设工程概算的安全生产作业环境及安全施工措施所需费用”的，及时制止和查处，并将处理结果反馈建设行政主管部门。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-01070-000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建筑施工企业未取得安全生产许可证擅自从事建筑施工活动的处罚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《安全生产许可证条例》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未取得安全生产许可证擅自从事建筑施工活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违反本条例规定，未取得安全生产许可证擅自进行生产的，责令停止生产，没收违法所得，并处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万元以下的罚款；造成重大事故或者其他严重后果，构成犯罪的，依法追究刑事责任。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综合行政执法部门加强日常巡查，受理投诉、举报；发现“建筑施工企业未取得安全生产许可证擅自从事建筑施工活动”的，及时制止和查处，并将处理结果反馈建设行政主管部门。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《建筑施工企业安全生产许可证管理规定》（建设部令第</w:t>
            </w:r>
            <w:r>
              <w:rPr>
                <w:rFonts w:ascii="宋体" w:hAnsi="宋体" w:eastAsia="宋体"/>
                <w:sz w:val="22"/>
                <w:szCs w:val="22"/>
              </w:rPr>
              <w:t>128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违反本规定，建筑施工企业未取得安全生产许可证擅自从事建筑施工活动的，责令其在建项目停止施工，没收违法所得，并处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万元以下的罚款；造成重大安全事故或者其他严重后果，构成犯罪的，依法追究刑事责任。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-01071-000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建筑施工企业安全生产许可证有效期满未办理延期手续，继续从事建筑施工活动的处罚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《安全生产许可证条例》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安全生产许可证有效期满未办理延期手续，继续从事建筑施工活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　违反本条例规定，安全生产许可证有效期满未办理延期手续，继续进行生产的，责令停止生产，限期补办延期手续，没收违法所得，并处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万元以下的罚款；逾期仍不办理延期手续，继续进行生产的，依照本条例第十九条的规定处罚。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综合行政执法部门加强日常巡查，受理投诉、举报；发现“建筑施工企业安全生产许可证有效期满未办理延期手续，继续从事建筑施工活动”的，及时制止和查处，并将处理结果反馈建设行政主管部门。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《建筑施工企业安全生产许可证管理规定》（建设部令第</w:t>
            </w:r>
            <w:r>
              <w:rPr>
                <w:rFonts w:ascii="宋体" w:hAnsi="宋体" w:eastAsia="宋体"/>
                <w:sz w:val="22"/>
                <w:szCs w:val="22"/>
              </w:rPr>
              <w:t>128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违反本规定，安全生产许可证有效期满未办理延期手续，继续从事建筑施工活动的，责令其在建项目停止施工，限期补办延期手续，没收违法所得，并处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万元以下的罚款；逾期仍不办理延期手续，继续从事建筑施工活动的，依照本规定第二十四条的规定处罚。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-01072-000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建筑施工企业转让安全生产许可证的处罚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部分（吊销安全生产许可证的处罚除外）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《安全生产许可证条例》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转让安全生产许可证”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第二十一条第一款　违反本条例规定，转让安全生产许可证的，没收违法所得，处</w:t>
            </w:r>
            <w:r>
              <w:rPr>
                <w:rFonts w:ascii="宋体" w:hAnsi="宋体" w:eastAsia="宋体"/>
                <w:sz w:val="22"/>
                <w:szCs w:val="22"/>
              </w:rPr>
              <w:t>10</w:t>
            </w:r>
            <w:r>
              <w:rPr>
                <w:rFonts w:hint="eastAsia" w:ascii="宋体" w:hAnsi="宋体" w:eastAsia="宋体" w:cs="宋体"/>
                <w:sz w:val="22"/>
                <w:szCs w:val="22"/>
              </w:rPr>
              <w:t>元以上</w:t>
            </w:r>
            <w:r>
              <w:rPr>
                <w:rFonts w:ascii="宋体" w:hAnsi="宋体" w:eastAsia="宋体"/>
                <w:sz w:val="22"/>
                <w:szCs w:val="22"/>
              </w:rPr>
              <w:t>50</w:t>
            </w:r>
            <w:r>
              <w:rPr>
                <w:rFonts w:hint="eastAsia" w:ascii="宋体" w:hAnsi="宋体" w:eastAsia="宋体" w:cs="宋体"/>
                <w:sz w:val="22"/>
                <w:szCs w:val="22"/>
              </w:rPr>
              <w:t>万元以下的罚款，并吊销其安全生产许可证；构成犯罪的，依法追究刑事责任；接受转让的，依照本条例第十九条的规定处罚。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综合行政执法部门加强日常巡查，受理投诉、举报；发现“建筑施工企业转让安全生产许可证”的，及时制止和查处，并将处理结果反馈建设行政主管部门。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《建筑施工企业安全生产许可证管理规定》（建设部令第</w:t>
            </w:r>
            <w:r>
              <w:rPr>
                <w:rFonts w:ascii="宋体" w:hAnsi="宋体" w:eastAsia="宋体"/>
                <w:sz w:val="22"/>
                <w:szCs w:val="22"/>
              </w:rPr>
              <w:t>128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第二十六条第一款　违反本规定，建筑施工企业转让安全生产许可证的，没收违法所得，处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万元以下的罚款，并吊销安全生产许可证；构成犯罪的，依法追究刑事责任；接受转让的，依照本规定第二十四条的规定处罚。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本规定的暂扣、吊销安全生产许可证的行政处罚，由安全生产许可证的颁发管理机关决定；其他行政处罚，由县级以上地方人民政府建设主管部门决定。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-01073-000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建筑施工企业冒用或者使用伪造的安全生产许可证的处罚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《安全生产许可证条例》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施工企业冒用或者使用伪造的安全生产许可证”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违反本条例规定，未取得安全生产许可证擅自进行生产的，责令停止生产，没收违法所得，并处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万元以下的罚款；造成重大事故或者其他严重后果，构成犯罪的，依法追究刑事责任。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综合行政执法部门加强日常巡查，受理投诉、举报；发现“建筑施工企业冒用或者使用伪造的安全生产许可证”的，及时制止和查处，并将处理结果反馈建设行政主管部门。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第二十一条第二款　冒用安全生产许可证或者使用伪造的安全生产许可证的，依照本条例第十九条的规定处罚。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《建筑施工企业安全生产许可证管理规定》（建设部令第</w:t>
            </w:r>
            <w:r>
              <w:rPr>
                <w:rFonts w:ascii="宋体" w:hAnsi="宋体" w:eastAsia="宋体"/>
                <w:sz w:val="22"/>
                <w:szCs w:val="22"/>
              </w:rPr>
              <w:t>128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违反本规定，建筑施工企业未取得安全生产许可证擅自从事建筑施工活动的，责令其在建项目停止施工，没收违法所得，并处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万元以下的罚款；造成重大安全事故或者其他严重后果，构成犯罪的，依法追究刑事责任。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第二十六条第二款　冒用安全生产许可证或者使用伪造的安全生产许可证的，依照本规定第二十四条的规定处罚。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-01085-000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建设单位明示或者暗示施工单位使用不合格的建筑材料、建筑构配件和设备的处罚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明示或者暗示施工单位使用不合格的建筑材料、建筑构配件和设备”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第五十六条第七项　违反本条例规定，建设单位有下列行为之一的，责令改正，处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综合行政执法部门加强日常巡查，受理投诉、举报；发现“建设单位明示或者暗示施工单位使用不合格的建筑材料、建筑构配件和设备”的，及时制止和查处，并将处理结果反馈建设行政主管部门。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（七）明示或者暗示施工单位使用不合格的建筑材料、建筑构配件和设备的。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《实施工程建设强制性标准监督规定》（建设部令第</w:t>
            </w:r>
            <w:r>
              <w:rPr>
                <w:rFonts w:ascii="宋体" w:hAnsi="宋体" w:eastAsia="宋体"/>
                <w:sz w:val="22"/>
                <w:szCs w:val="22"/>
              </w:rPr>
              <w:t>81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　建设单位有下列行为之一的，责令改正，并处以</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（一）明示或者暗示施工单位使用不合格的建筑材料、建筑构配件和设备的……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-01086-000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建设单位迫使承包方以低于成本的价格竞标、任意压缩合理工期、施工图设计文件未经审查或者审查不合格擅自施工或者未按照国家规定办理工程质量监督手续的处罚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迫使承包方以低于成本的价格竞标、任意压缩合理工期、施工图设计文件未经审查或者审查不合格擅自施工或者未按照国家规定办理工程质量监督手续”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第五十六条第一、二、四、六项　违反本条例规定，建设单位有下列行为之一的，责令改正，处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迫使承包方以低于成本的价格竞标、任意压缩合理工期、施工图设计文件未经审查或者审查不合格擅自施工或者未按照国家规定办理工程质量监督手续”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（一）迫使承包方以低于成本的价格竞标的；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（二）任意压缩合理工期的；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（四）施工图设计文件未经审查或者审查不合格，擅自施工的；……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（六）未按照国家规定办理工程质量监督手续的。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《建设工程安全生产管理条例》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第五十五条第二项　违反本条例的规定，建设单位有下列行为之一的，责令限期改正，处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万元以下的罚款；造成重大安全事故，构成犯罪的，对直接责任人员，依照刑法有关规定追究刑事责任；造成损失的，依法承担赔偿责任：……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（二）要求施工单位压缩合同约定的工期的。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-01087-000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业主对必须委托监理的建设工程不委托监理或者进行虚假委托的处罚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《浙江省建设工程监理管理条例》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业主对必须委托监理的建设工程不委托监理或者进行虚假委托”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第二十八条第一、二款　违反本条例第十一条第一款规定的，由县级以上建设行政主管部门或者会同有关部门责令停止建设，限期补办委托监理手续，处二十万元以上五十万元以下的罚款。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综合行政执法部门加强日常巡查，受理投诉、举报；发现“业主对必须委托监理的建设工程不委托监理或者进行虚假委托”的，及时制止和查处，并将处理结果反馈建设行政主管部门。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业主对必须委托监理的建设工程进行虚假委托的，按照前款规定予以处理。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第十一条　下列建设工程的施工阶段，业主必须委托监理：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（一）国家、省的重点建设工程；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（二）重要的公共建设工程、基础设施工程和大中型工业工程；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（三）成片开发的住宅工程和高层住宅工程；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（四）工程造价在五十万元以上的地下工程；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（五）利用外国政府或者国际金融组织的贷款、捐赠款建设的工程；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（六）国家和省、设区的市人民政府规定应当实行监理的其他建设工程。</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-01088-000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建设单位对勘察、设计、施工、工程监理等单位提出不符合安全生产法律、法规和强制性标准规定的要求的处罚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对勘察、设计、施工、工程监理等单位提出不符合安全生产法律、法规和强制性标准规定的要求”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第五十五条第一项　违反本条例的规定，建设单位有下列行为之一的，责令限期改正，处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万元以下的罚款；造成重大安全事故，构成犯罪的，对直接责任人员，依照刑法有关规定追究刑事责任；造成损失的，依法承担赔偿责任：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对勘察、设计、施工、工程监理等单位提出不符合安全生产法律、法规和强制性标准规定的要求”的，及时制止和查处，并将处理结果反馈建设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（一）对勘察、设计、施工、工程监理等单位提出不符合安全生产法律、法规和强制性标准规定的要求的；……</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-01089-000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无资质证书或者超越核准的资质等级承接监理业务的处罚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无资质证书或者超越核准的资质等级承接监理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第六十五条第二款　超越本单位资质等级承揽工程的，责令停止违法行为，处以罚款，可以责令停业整顿，降低资质等级；情节严重的，吊销资质证书；有违法所得的，予以没收。</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综合行政执法部门加强日常巡查，受理投诉、举报；发现“无资质证书或者超越核准的资质等级承接监理业务”的，及时制止和查处，并将处理结果反馈建设行政主管部门。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第六十条第一款　违反本条例规定，勘察、设计、施工、工程监理单位超越本单位资质等级承揽工程的，责令停止违法行为，对勘察、设计单位或者工程监理单位处合同约定的勘察费、设计费或者监理酬金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倍以下的罚款；对施工单位处工程合同价款百分之二以上百分之四以下的罚款，可以责令停业整顿，降低资质等级；情节严重的，吊销资质证书；有违法所得的，予以没收。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《浙江省建设工程监理管理条例》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第二十四条第一款　违反本条例第六条第二款规定，无资质证书或者超越核准的资质等级承接监理业务的，由县级以上建设行政主管部门或者会同有关部门责令限期改正，没收违法所得，并可处以该项监理业务收费总额一倍以上二倍以下的罚款；情节严重的，由有关部门按照规定权限责令停业整顿、降低资质等级或者吊销资质证书。</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监理单位转让、出借资质证书或者以其他方式允许他人以本单位的名义承接监理业务的处罚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《建设工程质量管理条例》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监理单位转让、出借资质证书或者以其他方式允许他人以本单位的名义承接监理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　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综合行政执法部门加强日常巡查，受理投诉、举报；发现“监理单位转让、出借资质证书或者以其他方式允许他人以本单位的名义承接监理业务”的，及时制止和查处，并将处理结果反馈建设行政主管部门。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《浙江省建设工程监理管理条例》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第二十四条第二款　监理单位转让、出借资质证书或者以其他方式允许他人以本单位的名义承接监理业务的，按照有关规定予以处理。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-01095-000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监理单位未指派具备相应专业知识和管理能力的监理工程师进驻施工现场实行现场监理或者重要的工程部位和隐蔽工程施工时未实行全过程旁站监理的处罚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《浙江省建设工程监理管理条例》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监理单位未指派具备相应专业知识和管理能力的监理工程师进驻施工现场实行现场监理或者重要的工程部位和隐蔽工程施工时未实行全过程旁站监理”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违反本条例第十七条规定的，由县级以上建设行政主管部门或者会同有关部门责令监理单位限期改正；情节严重的，并可处以该项监理业务收费总额一倍以上二倍以下的罚款。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监理单位未指派具备相应专业知识和管理能力的监理工程师进驻施工现场实行现场监理或者重要的工程部位和隐蔽工程施工时未实行全过程旁站监理”的，及时制止和查处，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监理单位承担施工阶段监理业务的，应当指派具备相应专业知识和管理能力的监理工程师进驻施工现场实行现场监理。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重要的工程部位和隐蔽工程施工时，应当实行全过程旁站监理。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-01096-000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工程监理企业在监理过程中实施商业贿赂或者涂改、伪造、出借、转让工程监理企业资质证书的处罚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《工程监理企业资质管理规定》（建设部令第</w:t>
            </w:r>
            <w:r>
              <w:rPr>
                <w:rFonts w:ascii="宋体" w:hAnsi="宋体" w:eastAsia="宋体"/>
                <w:sz w:val="22"/>
                <w:szCs w:val="22"/>
              </w:rPr>
              <w:t>158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监理企业在监理过程中实施商业贿赂或者涂改、伪造、出借、转让工程监理企业资质证书”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工程监理企业有本规定第十六条第七项、第八项行为之一的，由县级以上地方人民政府建设主管部门或者有关部门予以警告，责令其改正，并处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监理企业在监理过程中实施商业贿赂或者涂改、伪造、出借、转让工程监理企业资质证书”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第十六条第七、八项　工程监理企业不得有下列行为：……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（七）在监理过程中实施商业贿赂。</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（八）涂改、伪造、出借、转让工程监理企业资质证书。</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-01097-000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工程监理企业未按照规定要求提供工程监理企业信用档案信息的处罚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《工程监理企业资质管理规定》（建设部令第</w:t>
            </w:r>
            <w:r>
              <w:rPr>
                <w:rFonts w:ascii="宋体" w:hAnsi="宋体" w:eastAsia="宋体"/>
                <w:sz w:val="22"/>
                <w:szCs w:val="22"/>
              </w:rPr>
              <w:t>158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监理企业未按照规定要求提供工程监理企业信用档案信息”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工程监理企业未按照本规定要求提供工程监理企业信用档案信息的，由县级以上地方人民政府建设主管部门予以警告，责令限期改正；逾期未改正的，可处以</w:t>
            </w:r>
            <w:r>
              <w:rPr>
                <w:rFonts w:ascii="宋体" w:hAnsi="宋体" w:eastAsia="宋体"/>
                <w:sz w:val="22"/>
                <w:szCs w:val="22"/>
              </w:rPr>
              <w:t>1</w:t>
            </w:r>
            <w:r>
              <w:rPr>
                <w:rFonts w:hint="eastAsia" w:ascii="宋体" w:hAnsi="宋体" w:eastAsia="宋体" w:cs="宋体"/>
                <w:sz w:val="22"/>
                <w:szCs w:val="22"/>
              </w:rPr>
              <w:t>千元以上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综合行政执法部门加强日常巡查，受理投诉、举报；发现“工程监理企业未按照规定要求提供工程监理企业信用档案信息”的，及时制止和查处，并将处理结果反馈建设行政主管部门。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未取得相应的资质擅自承担检测业务的处罚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《建设工程质量检测管理办法》（建设部令第</w:t>
            </w:r>
            <w:r>
              <w:rPr>
                <w:rFonts w:ascii="宋体" w:hAnsi="宋体" w:eastAsia="宋体"/>
                <w:sz w:val="22"/>
                <w:szCs w:val="22"/>
              </w:rPr>
              <w:t>141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未取得相应的资质擅自承担检测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违反本办法规定，未取得相应的资质，擅自承担本办法规定的检测业务的，其检测报告无效，由县级以上地方人民政府建设主管部门责令改正，并处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综合行政执法部门加强日常巡查，受理投诉、举报；发现“未取得相应的资质擅自承担检测业务”的，及时制止和查处，并将处理结果反馈建设行政主管部门。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依照本办法规定，给予检测机构罚款处罚的，对检测机构的法定代表人和其他直接责任人员处罚款数额</w:t>
            </w:r>
            <w:r>
              <w:rPr>
                <w:rFonts w:ascii="宋体" w:hAnsi="宋体" w:eastAsia="宋体"/>
                <w:sz w:val="22"/>
                <w:szCs w:val="22"/>
              </w:rPr>
              <w:t>5%</w:t>
            </w:r>
            <w:r>
              <w:rPr>
                <w:rFonts w:hint="eastAsia" w:ascii="宋体" w:hAnsi="宋体" w:eastAsia="宋体" w:cs="宋体"/>
                <w:sz w:val="22"/>
                <w:szCs w:val="22"/>
              </w:rPr>
              <w:t>以上</w:t>
            </w:r>
            <w:r>
              <w:rPr>
                <w:rFonts w:ascii="宋体" w:hAnsi="宋体" w:eastAsia="宋体"/>
                <w:sz w:val="22"/>
                <w:szCs w:val="22"/>
              </w:rPr>
              <w:t>10%</w:t>
            </w:r>
            <w:r>
              <w:rPr>
                <w:rFonts w:hint="eastAsia" w:ascii="宋体" w:hAnsi="宋体" w:eastAsia="宋体" w:cs="宋体"/>
                <w:sz w:val="22"/>
                <w:szCs w:val="22"/>
              </w:rPr>
              <w:t>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建设工程质量检测机构超出资质范围从事检测活动等的处罚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《建设工程质量检测管理办法》（建设部令第</w:t>
            </w:r>
            <w:r>
              <w:rPr>
                <w:rFonts w:ascii="宋体" w:hAnsi="宋体" w:eastAsia="宋体"/>
                <w:sz w:val="22"/>
                <w:szCs w:val="22"/>
              </w:rPr>
              <w:t>141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工程质量检测机构超出资质范围从事检测活动等”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第二十九条第一项　检测机构违反本办法规定，有下列行为之一的，由县级以上地方人民政府建设主管部门责令改正，可并处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综合行政执法部门加强日常巡查，受理投诉、举报；发现“建设工程质量检测机构超出资质范围从事检测活动等”的，及时制止和查处，并将处理结果反馈建设行政主管部门。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（一）超出资质范围从事检测活动的。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（二）涂改、倒卖、出租、出借、转让资质证书的；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（三）使用不符合条件的检测人员的；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（四）未按规定上报发现的违法违规行为和检测不合格事项的；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（五）未按规定在检测报告上签字盖章的；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（六）未按照国家有关工程建设强制性标准进行检测的；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（七）档案资料管理混乱，造成检测数据无法追溯的；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（八）转包检测业务的。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依照本办法规定，给予检测机构罚款处罚的，对检测机构的法定代表人和其他直接责任人员处罚款数额</w:t>
            </w:r>
            <w:r>
              <w:rPr>
                <w:rFonts w:ascii="宋体" w:hAnsi="宋体" w:eastAsia="宋体"/>
                <w:sz w:val="22"/>
                <w:szCs w:val="22"/>
              </w:rPr>
              <w:t>5%</w:t>
            </w:r>
            <w:r>
              <w:rPr>
                <w:rFonts w:hint="eastAsia" w:ascii="宋体" w:hAnsi="宋体" w:eastAsia="宋体" w:cs="宋体"/>
                <w:sz w:val="22"/>
                <w:szCs w:val="22"/>
              </w:rPr>
              <w:t>以上</w:t>
            </w:r>
            <w:r>
              <w:rPr>
                <w:rFonts w:ascii="宋体" w:hAnsi="宋体" w:eastAsia="宋体"/>
                <w:sz w:val="22"/>
                <w:szCs w:val="22"/>
              </w:rPr>
              <w:t>10%</w:t>
            </w:r>
            <w:r>
              <w:rPr>
                <w:rFonts w:hint="eastAsia" w:ascii="宋体" w:hAnsi="宋体" w:eastAsia="宋体" w:cs="宋体"/>
                <w:sz w:val="22"/>
                <w:szCs w:val="22"/>
              </w:rPr>
              <w:t>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建设工程质量检测机构伪造检测数据，出具虚假检测报告或者鉴定结论的处罚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部分（吊销资质的处罚除外）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《中华人民共和国安全生产法》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7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第八十九条</w:t>
            </w:r>
            <w:r>
              <w:rPr>
                <w:rFonts w:ascii="宋体" w:hAnsi="宋体" w:eastAsia="宋体"/>
                <w:sz w:val="22"/>
                <w:szCs w:val="22"/>
              </w:rPr>
              <w:t xml:space="preserve"> </w:t>
            </w:r>
            <w:r>
              <w:rPr>
                <w:rFonts w:hint="eastAsia" w:ascii="宋体" w:hAnsi="宋体" w:eastAsia="宋体" w:cs="宋体"/>
                <w:sz w:val="22"/>
                <w:szCs w:val="22"/>
              </w:rPr>
              <w:t>承担安全评价、认证、检测、检验工作的机构，出具虚假证明的，没收违法所得</w:t>
            </w:r>
            <w:r>
              <w:rPr>
                <w:rFonts w:ascii="宋体" w:hAnsi="宋体" w:eastAsia="宋体"/>
                <w:sz w:val="22"/>
                <w:szCs w:val="22"/>
              </w:rPr>
              <w:t>;</w:t>
            </w:r>
            <w:r>
              <w:rPr>
                <w:rFonts w:hint="eastAsia" w:ascii="宋体" w:hAnsi="宋体" w:eastAsia="宋体" w:cs="宋体"/>
                <w:sz w:val="22"/>
                <w:szCs w:val="22"/>
              </w:rPr>
              <w:t>违法所得在十万元以上的，并处违法所得二倍以上五倍以下的罚款</w:t>
            </w:r>
            <w:r>
              <w:rPr>
                <w:rFonts w:ascii="宋体" w:hAnsi="宋体" w:eastAsia="宋体"/>
                <w:sz w:val="22"/>
                <w:szCs w:val="22"/>
              </w:rPr>
              <w:t>;</w:t>
            </w:r>
            <w:r>
              <w:rPr>
                <w:rFonts w:hint="eastAsia" w:ascii="宋体" w:hAnsi="宋体" w:eastAsia="宋体" w:cs="宋体"/>
                <w:sz w:val="22"/>
                <w:szCs w:val="22"/>
              </w:rPr>
              <w:t>没有违法所得或者违法所得不足十万元的，单处或者并处十万元以上二十万元以下的罚款</w:t>
            </w:r>
            <w:r>
              <w:rPr>
                <w:rFonts w:ascii="宋体" w:hAnsi="宋体" w:eastAsia="宋体"/>
                <w:sz w:val="22"/>
                <w:szCs w:val="22"/>
              </w:rPr>
              <w:t>;</w:t>
            </w:r>
            <w:r>
              <w:rPr>
                <w:rFonts w:hint="eastAsia" w:ascii="宋体" w:hAnsi="宋体" w:eastAsia="宋体" w:cs="宋体"/>
                <w:sz w:val="22"/>
                <w:szCs w:val="22"/>
              </w:rPr>
              <w:t>对其直接负责的主管人员和其他直接责任人员处二万元以上五万元以下的罚款</w:t>
            </w:r>
            <w:r>
              <w:rPr>
                <w:rFonts w:ascii="宋体" w:hAnsi="宋体" w:eastAsia="宋体"/>
                <w:sz w:val="22"/>
                <w:szCs w:val="22"/>
              </w:rPr>
              <w:t>;</w:t>
            </w:r>
            <w:r>
              <w:rPr>
                <w:rFonts w:hint="eastAsia" w:ascii="宋体" w:hAnsi="宋体" w:eastAsia="宋体" w:cs="宋体"/>
                <w:sz w:val="22"/>
                <w:szCs w:val="22"/>
              </w:rPr>
              <w:t>给他人造成损害的，与生产经营单位承担连带赔偿责任</w:t>
            </w:r>
            <w:r>
              <w:rPr>
                <w:rFonts w:ascii="宋体" w:hAnsi="宋体" w:eastAsia="宋体"/>
                <w:sz w:val="22"/>
                <w:szCs w:val="22"/>
              </w:rPr>
              <w:t>;</w:t>
            </w:r>
            <w:r>
              <w:rPr>
                <w:rFonts w:hint="eastAsia" w:ascii="宋体" w:hAnsi="宋体" w:eastAsia="宋体" w:cs="宋体"/>
                <w:sz w:val="22"/>
                <w:szCs w:val="22"/>
              </w:rPr>
              <w:t>构成犯罪的，依照刑法有关规定追究刑事责任。对有前款违法行为的机构，吊销其相应资质。</w:t>
            </w:r>
            <w:r>
              <w:rPr>
                <w:rFonts w:ascii="宋体" w:hAnsi="宋体" w:eastAsia="宋体"/>
                <w:sz w:val="22"/>
                <w:szCs w:val="22"/>
              </w:rPr>
              <w:t xml:space="preserve">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工程质量检测机构伪造检测数据，出具虚假检测报告或者鉴定结论”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《建设工程质量检测管理办法》（建设部令第</w:t>
            </w:r>
            <w:r>
              <w:rPr>
                <w:rFonts w:ascii="宋体" w:hAnsi="宋体" w:eastAsia="宋体"/>
                <w:sz w:val="22"/>
                <w:szCs w:val="22"/>
              </w:rPr>
              <w:t>141</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综合行政执法部门加强日常巡查，受理投诉、举报；发现“建设工程质量检测机构伪造检测数据，出具虚假检测报告或者鉴定结论”的，及时制止和查处，并将处理结果反馈建设行政主管部门。</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w:t>
            </w:r>
            <w:r>
              <w:rPr>
                <w:rFonts w:ascii="宋体" w:hAnsi="宋体" w:eastAsia="宋体"/>
                <w:sz w:val="22"/>
                <w:szCs w:val="22"/>
              </w:rPr>
              <w:t xml:space="preserve"> </w:t>
            </w:r>
            <w:r>
              <w:rPr>
                <w:rFonts w:hint="eastAsia" w:ascii="宋体" w:hAnsi="宋体" w:eastAsia="宋体" w:cs="宋体"/>
                <w:sz w:val="22"/>
                <w:szCs w:val="22"/>
              </w:rPr>
              <w:t>检测机构伪造检测数据，出具虚假检测报告或者鉴定结论的，县级以上地方人民政府建设主管部门给予警告，并处</w:t>
            </w:r>
            <w:r>
              <w:rPr>
                <w:rFonts w:ascii="宋体" w:hAnsi="宋体" w:eastAsia="宋体"/>
                <w:sz w:val="22"/>
                <w:szCs w:val="22"/>
              </w:rPr>
              <w:t>3</w:t>
            </w:r>
            <w:r>
              <w:rPr>
                <w:rFonts w:hint="eastAsia" w:ascii="宋体" w:hAnsi="宋体" w:eastAsia="宋体" w:cs="宋体"/>
                <w:sz w:val="22"/>
                <w:szCs w:val="22"/>
              </w:rPr>
              <w:t>万元罚款；给他人造成损失的，依法承担赔偿责任；构成犯罪的，依法追究其刑事责任。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依照本办法规定，给予检测机构罚款处罚的，对检测机构的法定代表人和其他直接责任人员处罚款数额</w:t>
            </w:r>
            <w:r>
              <w:rPr>
                <w:rFonts w:ascii="宋体" w:hAnsi="宋体" w:eastAsia="宋体"/>
                <w:sz w:val="22"/>
                <w:szCs w:val="22"/>
              </w:rPr>
              <w:t>5%</w:t>
            </w:r>
            <w:r>
              <w:rPr>
                <w:rFonts w:hint="eastAsia" w:ascii="宋体" w:hAnsi="宋体" w:eastAsia="宋体" w:cs="宋体"/>
                <w:sz w:val="22"/>
                <w:szCs w:val="22"/>
              </w:rPr>
              <w:t>以上</w:t>
            </w:r>
            <w:r>
              <w:rPr>
                <w:rFonts w:ascii="宋体" w:hAnsi="宋体" w:eastAsia="宋体"/>
                <w:sz w:val="22"/>
                <w:szCs w:val="22"/>
              </w:rPr>
              <w:t>10%</w:t>
            </w:r>
            <w:r>
              <w:rPr>
                <w:rFonts w:hint="eastAsia" w:ascii="宋体" w:hAnsi="宋体" w:eastAsia="宋体" w:cs="宋体"/>
                <w:sz w:val="22"/>
                <w:szCs w:val="22"/>
              </w:rPr>
              <w:t>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委托未取得相应资质的检测机构进行检测，明示或暗示检测机构出具虚假检测报告、篡改或伪造检测报告或者弄虚作假送检试样的处罚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《建设工程质量检测管理办法》（建设部令第</w:t>
            </w:r>
            <w:r>
              <w:rPr>
                <w:rFonts w:ascii="宋体" w:hAnsi="宋体" w:eastAsia="宋体"/>
                <w:sz w:val="22"/>
                <w:szCs w:val="22"/>
              </w:rPr>
              <w:t>141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委托未取得相应资质的检测机构进行检测，明示或暗示检测机构出具虚假检测报告、篡改或伪造检测报告或者弄虚作假送检试样”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违反本办法规定，委托方有下列行为之一的，由县级以上地方人民政府建设主管部门责令改正，处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委托未取得相应资质的检测机构进行检测，明示或暗示检测机构出具虚假检测报告、篡改或伪造检测报告或者弄虚作假送检试样”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（一）委托未取得相应资质的检测机构进行检测的；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（二）明示或暗示检测机构出具虚假检测报告，篡改或伪造检测报告的；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（三）弄虚作假送检试样的。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未取得工程造价咨询企业资质从事工程造价咨询活动或者超越资质等级承接工程造价咨询业务的处罚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未取得工程造价咨询企业资质从事工程造价咨询活动或者超越资质等级承接工程造价咨询业务”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第六十五条第二款、第三款　超越本单位资质等级承揽工程的，责令停止违法行为，处以罚款，可以责令停业整顿，降低资质等级；情节严重的，吊销资质证书；有违法所得的，予以没收。</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取得工程造价咨询企业资质从事工程造价咨询活动或者超越资质等级承接工程造价咨询业务”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未取得资质证书承揽工程的，予以取缔，并处罚款；有违法所得的，予以没收。</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《工程造价咨询企业管理办法》（住房城乡建设部令第</w:t>
            </w:r>
            <w:r>
              <w:rPr>
                <w:rFonts w:ascii="宋体" w:hAnsi="宋体" w:eastAsia="宋体"/>
                <w:sz w:val="22"/>
                <w:szCs w:val="22"/>
              </w:rPr>
              <w:t>50</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工程造价咨询企业跨省、自治区、直辖市承接业务不备案的处罚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《工程造价咨询企业管理办法》（住房城乡建设部令第</w:t>
            </w:r>
            <w:r>
              <w:rPr>
                <w:rFonts w:ascii="宋体" w:hAnsi="宋体" w:eastAsia="宋体"/>
                <w:sz w:val="22"/>
                <w:szCs w:val="22"/>
              </w:rPr>
              <w:t>50</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造价咨询企业跨省、自治区、直辖市承接业务不备案”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违反本办法第二十三条规定，跨省、自治区、直辖市承接业务不备案的，由县级以上地方人民政府住房城乡建设主管部门或者有关专业部门给予警告，责令限期改正；逾期未改正的，可处以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综合行政执法部门加强日常巡查，受理投诉、举报；发现“工程造价咨询企业跨省、自治区、直辖市承接业务不备案”的，及时制止和查处，并将处理结果反馈建设行政主管部门。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工程造价咨询企业涂改、倒卖、出租、出借资质证书，或者以其他形式非法转让资质证书等的处罚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《工程造价咨询企业管理办法》（住房城乡建设部令第</w:t>
            </w:r>
            <w:r>
              <w:rPr>
                <w:rFonts w:ascii="宋体" w:hAnsi="宋体" w:eastAsia="宋体"/>
                <w:sz w:val="22"/>
                <w:szCs w:val="22"/>
              </w:rPr>
              <w:t>50</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造价咨询企业涂改、倒卖、出租、出借资质证书，或者以其他形式非法转让资质证书等”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工程造价咨询企业有本办法第二十五条行为之一的，由县级以上地方人民政府住房城乡建设主管部门或者有关专业部门给予警告，责令限期改正，并处以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造价咨询企业涂改、倒卖、出租、出借资质证书，或者以其他形式非法转让资质证书等”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工程造价咨询企业不得有下列行为：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（一）涂改、倒卖、出租、出借资质证书，或者以其他形式非法转让资质证书；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（二）超越资质等级业务范围承接工程造价咨询业务；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（三）同时接受招标人和投标人或两个以上投标人对同一工程项目的工程造价咨询业务；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（四）以给予回扣、恶意压低收费等方式进行不正当竞争；</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（五）转包承接的工程造价咨询业务；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（六）法律、法规禁止的其他行为。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《浙江省建设工程造价管理办法》（省政府令第</w:t>
            </w:r>
            <w:r>
              <w:rPr>
                <w:rFonts w:ascii="宋体" w:hAnsi="宋体" w:eastAsia="宋体"/>
                <w:sz w:val="22"/>
                <w:szCs w:val="22"/>
              </w:rPr>
              <w:t>378</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工程造价咨询企业不得有下列行为：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（一）涂改、倒卖、出租、出借资质证书或者以其他形式非法转让资质证书；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（二）超越资质等级承接造价咨询业务；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（三）同时接受招标人和投标人或者两个以上投标人对同一建设工程的造价咨询业务；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（四）使用本企业以外人员的执业印章或者专用章；</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（五）转让其所承接的造价咨询业务；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（六）故意抬高或者压低工程造价；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（七）伪造造价数据或者出具虚假造价咨询成果文件；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（八）泄露在咨询服务活动中获取的商业秘密和技术秘密；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（九）以给予回扣、贿赂等方式进行不正当竞争；</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（十）法律、法规、规章禁止的其他行为。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9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第三十六条第一款</w:t>
            </w:r>
            <w:r>
              <w:rPr>
                <w:rFonts w:ascii="宋体" w:hAnsi="宋体" w:eastAsia="宋体"/>
                <w:sz w:val="22"/>
                <w:szCs w:val="22"/>
              </w:rPr>
              <w:t xml:space="preserve">  </w:t>
            </w:r>
            <w:r>
              <w:rPr>
                <w:rFonts w:hint="eastAsia" w:ascii="宋体" w:hAnsi="宋体" w:eastAsia="宋体" w:cs="宋体"/>
                <w:sz w:val="22"/>
                <w:szCs w:val="22"/>
              </w:rPr>
              <w:t>工程造价咨询企业违反本办法第二十五条第一项至第七项规定的，由建设工程造价主管部门给予警告，没有违法所得的，处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万元以下的罚款；有违法所得的，处违法所得</w:t>
            </w:r>
            <w:r>
              <w:rPr>
                <w:rFonts w:ascii="宋体" w:hAnsi="宋体" w:eastAsia="宋体"/>
                <w:sz w:val="22"/>
                <w:szCs w:val="22"/>
              </w:rPr>
              <w:t>3</w:t>
            </w:r>
            <w:r>
              <w:rPr>
                <w:rFonts w:hint="eastAsia" w:ascii="宋体" w:hAnsi="宋体" w:eastAsia="宋体" w:cs="宋体"/>
                <w:sz w:val="22"/>
                <w:szCs w:val="22"/>
              </w:rPr>
              <w:t>倍以上但不超过</w:t>
            </w:r>
            <w:r>
              <w:rPr>
                <w:rFonts w:ascii="宋体" w:hAnsi="宋体" w:eastAsia="宋体"/>
                <w:sz w:val="22"/>
                <w:szCs w:val="22"/>
              </w:rPr>
              <w:t>3</w:t>
            </w:r>
            <w:r>
              <w:rPr>
                <w:rFonts w:hint="eastAsia" w:ascii="宋体" w:hAnsi="宋体" w:eastAsia="宋体" w:cs="宋体"/>
                <w:sz w:val="22"/>
                <w:szCs w:val="22"/>
              </w:rPr>
              <w:t>万元的罚款。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聘用单位为注册造价工程师申请人提供虚假注册材料的处罚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《注册造价工程师管理办法》（住房城乡建设部令第</w:t>
            </w:r>
            <w:r>
              <w:rPr>
                <w:rFonts w:ascii="宋体" w:hAnsi="宋体" w:eastAsia="宋体"/>
                <w:sz w:val="22"/>
                <w:szCs w:val="22"/>
              </w:rPr>
              <w:t>50</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聘用单位为注册造价工程师申请人提供虚假注册材料”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聘用单位为申请人提供虚假注册材料的，由县级以上地方人民政府住房城乡建设主管部门或者其他有关部门给予警告，并可处以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综合行政执法部门加强日常巡查，受理投诉、举报；发现“聘用单位为注册造价工程师申请人提供虚假注册材料”的，及时制止和查处，并将处理结果反馈建设行政主管部门。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-01115-000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注册造价工程师或者其聘用单位未按照要求提供造价工程师信用档案信息的处罚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《注册造价工程师管理办法》（住房城乡建设部令第</w:t>
            </w:r>
            <w:r>
              <w:rPr>
                <w:rFonts w:ascii="宋体" w:hAnsi="宋体" w:eastAsia="宋体"/>
                <w:sz w:val="22"/>
                <w:szCs w:val="22"/>
              </w:rPr>
              <w:t>50</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注册造价工程师或者其聘用单位未按照要求提供造价工程师信用档案信息”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违反本办法规定，注册造价工程师或者其聘用单位未按照要求提供造价工程师信用档案信息的，由县级以上地方人民政府住房城乡建设主管部门或者其他有关部门责令限期改正；逾期未改正的，可处以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综合行政执法部门加强日常巡查，受理投诉、举报；发现“注册造价工程师或者其聘用单位未按照要求提供造价工程师信用档案信息”的，及时制止和查处，并将处理结果反馈建设行政主管部门。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-01116-000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工程造价咨询企业使用本企业以外人员的执（从）业印章或者专用章，伪造造价数据或者出具虚假造价咨询成果文件的处罚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《浙江省建设工程造价管理办法》（省政府令第</w:t>
            </w:r>
            <w:r>
              <w:rPr>
                <w:rFonts w:ascii="宋体" w:hAnsi="宋体" w:eastAsia="宋体"/>
                <w:sz w:val="22"/>
                <w:szCs w:val="22"/>
              </w:rPr>
              <w:t>378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造价咨询企业使用本企业以外人员的执（从）业印章或者专用章，伪造造价数据或者出具虚假造价咨询成果文件”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工程造价咨询企业不得有下列行为：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造价咨询企业使用本企业以外人员的执（从）业印章或者专用章，伪造造价数据或者出具虚假造价咨询成果文件”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（四）使用本企业以外人员的执业印章或者专用章；</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（七）伪造造价数据或者出具虚假造价咨询成果文件。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9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第三十六条第一款</w:t>
            </w:r>
            <w:r>
              <w:rPr>
                <w:rFonts w:ascii="宋体" w:hAnsi="宋体" w:eastAsia="宋体"/>
                <w:sz w:val="22"/>
                <w:szCs w:val="22"/>
              </w:rPr>
              <w:t xml:space="preserve">  </w:t>
            </w:r>
            <w:r>
              <w:rPr>
                <w:rFonts w:hint="eastAsia" w:ascii="宋体" w:hAnsi="宋体" w:eastAsia="宋体" w:cs="宋体"/>
                <w:sz w:val="22"/>
                <w:szCs w:val="22"/>
              </w:rPr>
              <w:t>工程造价咨询企业违反本办法第二十五条第一项至第七项规定的，由建设工程造价主管部门给予警告，没有违法所得的，处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万元以下的罚款；有违法所得的，处违法所得</w:t>
            </w:r>
            <w:r>
              <w:rPr>
                <w:rFonts w:ascii="宋体" w:hAnsi="宋体" w:eastAsia="宋体"/>
                <w:sz w:val="22"/>
                <w:szCs w:val="22"/>
              </w:rPr>
              <w:t>3</w:t>
            </w:r>
            <w:r>
              <w:rPr>
                <w:rFonts w:hint="eastAsia" w:ascii="宋体" w:hAnsi="宋体" w:eastAsia="宋体" w:cs="宋体"/>
                <w:sz w:val="22"/>
                <w:szCs w:val="22"/>
              </w:rPr>
              <w:t>倍以上但不超过</w:t>
            </w:r>
            <w:r>
              <w:rPr>
                <w:rFonts w:ascii="宋体" w:hAnsi="宋体" w:eastAsia="宋体"/>
                <w:sz w:val="22"/>
                <w:szCs w:val="22"/>
              </w:rPr>
              <w:t>3</w:t>
            </w:r>
            <w:r>
              <w:rPr>
                <w:rFonts w:hint="eastAsia" w:ascii="宋体" w:hAnsi="宋体" w:eastAsia="宋体" w:cs="宋体"/>
                <w:sz w:val="22"/>
                <w:szCs w:val="22"/>
              </w:rPr>
              <w:t>万元的罚款。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-01117-000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国有投资建设工程未采用工程量清单计价的处罚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《浙江省建设工程造价管理办法》（省政府令第</w:t>
            </w:r>
            <w:r>
              <w:rPr>
                <w:rFonts w:ascii="宋体" w:hAnsi="宋体" w:eastAsia="宋体"/>
                <w:sz w:val="22"/>
                <w:szCs w:val="22"/>
              </w:rPr>
              <w:t>378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国有投资建设工程未采用工程量清单计价”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w:t>
            </w:r>
            <w:r>
              <w:rPr>
                <w:rFonts w:ascii="宋体" w:hAnsi="宋体" w:eastAsia="宋体"/>
                <w:sz w:val="22"/>
                <w:szCs w:val="22"/>
              </w:rPr>
              <w:t xml:space="preserve">  </w:t>
            </w:r>
            <w:r>
              <w:rPr>
                <w:rFonts w:hint="eastAsia" w:ascii="宋体" w:hAnsi="宋体" w:eastAsia="宋体" w:cs="宋体"/>
                <w:sz w:val="22"/>
                <w:szCs w:val="22"/>
              </w:rPr>
              <w:t>违反本办法第十六条第一款规定，国有投资建设工程未采用工程量清单计价的，由建设工程造价主管部门责令限期改正，处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综合行政执法部门加强日常巡查，受理投诉、举报；发现“国有投资建设工程未采用工程量清单计价”的，及时制止和查处，并将处理结果反馈建设行政主管部门。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-01119-000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建设单位不按照规定报送工程竣工结算价款信息的处罚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《浙江省建设工程造价管理办法》（省政府令第</w:t>
            </w:r>
            <w:r>
              <w:rPr>
                <w:rFonts w:ascii="宋体" w:hAnsi="宋体" w:eastAsia="宋体"/>
                <w:sz w:val="22"/>
                <w:szCs w:val="22"/>
              </w:rPr>
              <w:t>378</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不按照规定报送工程竣工结算价款信息”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w:t>
            </w:r>
            <w:r>
              <w:rPr>
                <w:rFonts w:ascii="宋体" w:hAnsi="宋体" w:eastAsia="宋体"/>
                <w:sz w:val="22"/>
                <w:szCs w:val="22"/>
              </w:rPr>
              <w:t xml:space="preserve">  </w:t>
            </w:r>
            <w:r>
              <w:rPr>
                <w:rFonts w:hint="eastAsia" w:ascii="宋体" w:hAnsi="宋体" w:eastAsia="宋体" w:cs="宋体"/>
                <w:sz w:val="22"/>
                <w:szCs w:val="22"/>
              </w:rPr>
              <w:t>违反本办法第二十条规定，建设单位不按照规定报送工程竣工结算价款信息的，由建设工程造价主管部门责令限期改正；逾期不改正的，处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综合行政执法部门加强日常巡查，受理投诉、举报；发现“建设单位不按照规定报送工程竣工结算价款信息”的，及时制止和查处，并将处理结果反馈建设行政主管部门。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-01120-000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工程造价咨询单位出具有虚假记载、误导性陈述的工程造价成果文件的处罚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《建筑工程施工发包与承包计价管理办法》（住房城乡建设部令第</w:t>
            </w:r>
            <w:r>
              <w:rPr>
                <w:rFonts w:ascii="宋体" w:hAnsi="宋体" w:eastAsia="宋体"/>
                <w:sz w:val="22"/>
                <w:szCs w:val="22"/>
              </w:rPr>
              <w:t>16</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工程造价咨询单位出具有虚假记载、误导性陈述的工程造价成果文件”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工程造价咨询企业在建筑工程计价活动中，出具有虚假记载、误导性陈述的工程造价成果文件的，记入工程造价咨询企业信用档案，由县级以上地方人民政府住房城乡建设主管部门责令改正，处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万元以下的罚款，并予以通报。</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综合行政执法部门加强日常巡查，受理投诉、举报；发现“工程造价咨询单位出具有虚假记载、误导性陈述的工程造价成果文件”的，及时制止和查处，并将处理结果反馈建设行政主管部门。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-03644-000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建设单位未按规定提供建设工程安全生产作业环境及安全施工措施所需费用的处罚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未按规定提供建设工程安全生产作业环境及安全施工措施所需费用”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第一款：“违反本条例的规定，建设单位未提供建设工程安全生产作业环境及安全施工措施所需费用的，责令限期改正；逾期未改正的，责令该建设工程停止施工”。第六十八条第一款：“本条例规定的行政处罚，由建设行政主管部门或者其他有关部门依照法定职权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综合行政执法部门加强日常巡查，受理投诉、举报；发现“建设单位未按规定提供建设工程安全生产作业环境及安全施工措施所需费用”的，及时制止和查处，并将处理结果反馈建设行政主管部门。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120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-03652-000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建筑业中介服务机构无资质证书、超越批准的资质等级从事中介服务业务、转让资质证书或者出具虚假报告的处罚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部分（责令停业整顿、降低资质等级或者吊销资质证书的处罚除外）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《中华人民共和国建筑法》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筑业中介服务机构无资质证书、超越批准的资质等级从事中介服务业务、转让资质证书或者出具虚假报告”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6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第二款、第三款：“超越本单位资质等级承揽工程的，责令停止违法行为，处以罚款，可以责令停业整顿，降低资质等级；情节严重的，吊销资质证书；有违法所得的，予以没收。未取得资质证书承揽工程的，予以取缔，并处罚款；有违法所得的，予以没收”。第七十六条第一款：“本法规定的责令停业整顿、降低资质等级和吊销资质证书的行政处罚，由颁发资质证书的机关决定；其他行政处罚，由建设行政主管部门或者有关部门依照法律和国务院规定的职权范围决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筑业中介服务机构无资质证书、超越批准的资质等级从事中介服务业务、转让资质证书或者出具虚假报告”的，及时制止和查处，并将处理结果反馈建设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．《浙江省建筑业管理条例》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建筑业中介服务机构违反本条例规定，无资质证书、超越批准的资质等级从事中介服务业务或转让资质证书的，由县级以上建设行政主管部门责令其限期纠正，没收非法所得，并可处以该项业务收费总额一倍以上二倍以下的罚款；情节严重的，可按管理权限降低其资质等级或吊销其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．《建筑业企业资质管理规定》（建设部令第</w:t>
            </w:r>
            <w:r>
              <w:rPr>
                <w:rFonts w:ascii="宋体" w:hAnsi="宋体" w:eastAsia="宋体"/>
                <w:sz w:val="22"/>
                <w:szCs w:val="22"/>
              </w:rPr>
              <w:t>159</w:t>
            </w:r>
            <w:r>
              <w:rPr>
                <w:rFonts w:hint="eastAsia" w:ascii="宋体" w:hAnsi="宋体" w:eastAsia="宋体"/>
                <w:sz w:val="22"/>
                <w:szCs w:val="22"/>
              </w:rPr>
              <w:t>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第二十一条第（一）项第（十一）项：“取得建筑业企业资质的企业，申请资质升级、资质增项，在申请之日起前一年内有下列情形之一的，资质许可机关不予批准企业的资质升级申请和增项申请：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（一）超越本企业资质等级或以其他企业的名义承揽工程，或允许其他企业或个人以本企业的名义承揽工程的；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（十一）涂改、倒卖、出租、出借或者以其他形式非法转让建筑业企业资质证书”。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4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第三十四条：“建筑业企业有本规定第二十一条行为之一，《中华人民共和国建筑法》、《建设工程质量管理条例》（国务院令第</w:t>
            </w:r>
            <w:r>
              <w:rPr>
                <w:rFonts w:ascii="宋体" w:hAnsi="宋体" w:eastAsia="宋体"/>
                <w:sz w:val="22"/>
                <w:szCs w:val="22"/>
              </w:rPr>
              <w:t>279</w:t>
            </w:r>
            <w:r>
              <w:rPr>
                <w:rFonts w:hint="eastAsia" w:ascii="宋体" w:hAnsi="宋体" w:eastAsia="宋体" w:cs="宋体"/>
                <w:sz w:val="22"/>
                <w:szCs w:val="22"/>
              </w:rPr>
              <w:t>号）和其他有关法律、法规对处罚机关和处罚方式有规定的，依照法律、法规的规定执行；法律、法规未作规定的，由县级以上地方人民政府建设主管部门或者其他有关部门给予警告，责令改正，并处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121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-05475-000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建设单位未按规定将保证安全施工的措施或者拆除工程的有关资料报送备案的处罚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《建设工程安全生产管理条例》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建设单位未按规定将保证安全施工的措施或者拆除工程的有关资料报送备案”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第五十四条第二款　建设单位未将保证安全施工的措施或者拆除工程的有关资料报送有关部门备案的，责令限期改正，给予警告。</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综合行政执法部门加强日常巡查，受理投诉、举报；发现“建设单位未按规定将保证安全施工的措施或者拆除工程的有关资料报送备案”的，及时制止和查处，并将处理结果反馈建设行政主管部门。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第六十八条第一款　本条例规定的行政处罚，由建设行政主管部门或者其他有关部门依照法定职权决定。</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122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建筑业</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-05956-000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伪造或者涂改施工许可证的处罚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《建筑工程施工许可管理办法》（住房城乡建设部令第</w:t>
            </w:r>
            <w:r>
              <w:rPr>
                <w:rFonts w:ascii="宋体" w:hAnsi="宋体" w:eastAsia="宋体"/>
                <w:sz w:val="22"/>
                <w:szCs w:val="22"/>
              </w:rPr>
              <w:t>42</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建设行政主管部门在日常管理中发现“伪造或者涂改施工许可证”需要立案查处的，将相关证据材料或案件线索移送综合行政执法部门。综合行政执法部门按程序办理并将处理结果反馈建设行政主管部门。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第十四条第二款　建设单位伪造或者涂改施工许可证的，由发证机关责令停止施工，并处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w:t>
            </w:r>
            <w:r>
              <w:rPr>
                <w:rFonts w:ascii="宋体" w:hAnsi="宋体" w:eastAsia="宋体"/>
                <w:sz w:val="22"/>
                <w:szCs w:val="22"/>
              </w:rPr>
              <w:t>;</w:t>
            </w:r>
            <w:r>
              <w:rPr>
                <w:rFonts w:hint="eastAsia" w:ascii="宋体" w:hAnsi="宋体" w:eastAsia="宋体" w:cs="宋体"/>
                <w:sz w:val="22"/>
                <w:szCs w:val="22"/>
              </w:rPr>
              <w:t>构成犯罪的，依法追究刑事责任。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综合行政执法部门加强日常巡查，受理投诉、举报；发现“伪造或者涂改施工许可证”的，及时制止和查处，并将处理结果反馈建设行政主管部门。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123</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未取得设计、施工资格或者未按照资质等级承担城市道路的设计、施工任务等行为的处罚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部分（吊销设计、施工资格证书的处罚除外）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《城市道路管理条例》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违反本条件的规定，有下列行为之一的，由市政工程行政主管部门责令停止设计、施工，限期改正，可以并处</w:t>
            </w:r>
            <w:r>
              <w:rPr>
                <w:rFonts w:ascii="宋体" w:hAnsi="宋体" w:eastAsia="宋体"/>
                <w:sz w:val="22"/>
                <w:szCs w:val="22"/>
              </w:rPr>
              <w:t>3</w:t>
            </w:r>
            <w:r>
              <w:rPr>
                <w:rFonts w:hint="eastAsia" w:ascii="宋体" w:hAnsi="宋体" w:eastAsia="宋体" w:cs="宋体"/>
                <w:sz w:val="22"/>
                <w:szCs w:val="22"/>
              </w:rPr>
              <w:t>万元以下的罚款；已经取得设计、施工资格证书，情节严重的，提请原发证机关吊销设计、施工资格证书：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（一）未取得设计、施工资格或者未按照资质等级承担城市道路的设计、施工任务的；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（二）未按照城市道路设计、施工技术规范设计、施工的；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（三）未按照设计图纸施工或者擅自修改图纸的。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124</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擅自使用未经验收或者验收不合格的城市道路的处罚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《城市道路管理条例》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综合行政执法部门加强日常巡查，受理投诉、举报；发现“擅自使用未经验收或者验收不合格的城市道路”的，及时制止和查处，并将处理结果反馈市政工程行政主管部门。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城市道路的设计、施工，应当严格执行国家和地方规定的城市道路设计、施工的技术规范。</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城市道路施工，实行工程质量监督制度。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城市道路工程竣工，经验收合格后，方可交付使用；未经验收或者验收不合格的，不得交付使用。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违反本条例第十七条规定，擅自使用未经验收或者验收不合格的城市道路的，由市政工程行政主管部门责令限期改正，给予警告，可以并处工程造价</w:t>
            </w:r>
            <w:r>
              <w:rPr>
                <w:rFonts w:ascii="宋体" w:hAnsi="宋体" w:eastAsia="宋体"/>
                <w:sz w:val="22"/>
                <w:szCs w:val="22"/>
              </w:rPr>
              <w:t>2%</w:t>
            </w:r>
            <w:r>
              <w:rPr>
                <w:rFonts w:hint="eastAsia" w:ascii="宋体" w:hAnsi="宋体" w:eastAsia="宋体" w:cs="宋体"/>
                <w:sz w:val="22"/>
                <w:szCs w:val="22"/>
              </w:rPr>
              <w:t>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125</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承担城市道路养护、维修的单位未定期对城市道路进行养护、维修或者未按照规定的期限修复竣工，并拒绝接受市政工程行政主管部门监督、检查的处罚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《城市道路管理条例》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126</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擅自占用或者挖掘城市道路等行为的处罚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《城市道路管理条例》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综合行政执法部门加强日常巡查，受理投诉、举报；发现“擅自占用或者挖掘城市道路等行为”的，及时制止和查处，并将处理结果反馈市政工程行政主管部门。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城市道路范围内禁止下列行为：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（一）擅自占用或者挖掘城市道路；</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（二）履带车、铁轮车或者超重、超高、超长车辆擅自在城市道路上行驶；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（三）机动车在桥梁或者非指定的城市道路上试刹车；</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（四）擅自在城市道路上建设建筑物、构筑物；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（五）在桥梁上架设压力在</w:t>
            </w:r>
            <w:r>
              <w:rPr>
                <w:rFonts w:ascii="宋体" w:hAnsi="宋体" w:eastAsia="宋体"/>
                <w:sz w:val="22"/>
                <w:szCs w:val="22"/>
              </w:rPr>
              <w:t>4</w:t>
            </w:r>
            <w:r>
              <w:rPr>
                <w:rFonts w:hint="eastAsia" w:ascii="宋体" w:hAnsi="宋体" w:eastAsia="宋体" w:cs="宋体"/>
                <w:sz w:val="22"/>
                <w:szCs w:val="22"/>
              </w:rPr>
              <w:t>公斤／平方厘米（</w:t>
            </w:r>
            <w:r>
              <w:rPr>
                <w:rFonts w:ascii="宋体" w:hAnsi="宋体" w:eastAsia="宋体"/>
                <w:sz w:val="22"/>
                <w:szCs w:val="22"/>
              </w:rPr>
              <w:t>0.4</w:t>
            </w:r>
            <w:r>
              <w:rPr>
                <w:rFonts w:hint="eastAsia" w:ascii="宋体" w:hAnsi="宋体" w:eastAsia="宋体" w:cs="宋体"/>
                <w:sz w:val="22"/>
                <w:szCs w:val="22"/>
              </w:rPr>
              <w:t>兆帕）以上的煤气管道、</w:t>
            </w:r>
            <w:r>
              <w:rPr>
                <w:rFonts w:ascii="宋体" w:hAnsi="宋体" w:eastAsia="宋体"/>
                <w:sz w:val="22"/>
                <w:szCs w:val="22"/>
              </w:rPr>
              <w:t>10</w:t>
            </w:r>
            <w:r>
              <w:rPr>
                <w:rFonts w:hint="eastAsia" w:ascii="宋体" w:hAnsi="宋体" w:eastAsia="宋体" w:cs="宋体"/>
                <w:sz w:val="22"/>
                <w:szCs w:val="22"/>
              </w:rPr>
              <w:t>千伏以上的高压电力线和其他易燃易爆管线；</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（六）擅自在桥梁或者路灯设施上设置广告牌或者其他挂浮物；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（七）其他损害、侵占城市道路的行为。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违反本条例第二十七条规定，或者有下列行为之一的，由市政工程行政主管部门或者其他有关部门责令限期改正，可以处以</w:t>
            </w:r>
            <w:r>
              <w:rPr>
                <w:rFonts w:ascii="宋体" w:hAnsi="宋体" w:eastAsia="宋体"/>
                <w:sz w:val="22"/>
                <w:szCs w:val="22"/>
              </w:rPr>
              <w:t>2</w:t>
            </w:r>
            <w:r>
              <w:rPr>
                <w:rFonts w:hint="eastAsia" w:ascii="宋体" w:hAnsi="宋体" w:eastAsia="宋体" w:cs="宋体"/>
                <w:sz w:val="22"/>
                <w:szCs w:val="22"/>
              </w:rPr>
              <w:t>万元以下的罚款；造成损失的，应当依法承担赔偿责任：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（一）未对设在城市道路上的各种管线的检查井、箱盖或者城市道路附属设施的缺损及时补缺或者修复的；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（二）未在城市道路施工现场设置明显标志和安全防围设施的；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（三）占用城市道路期满或者挖掘城市道路后，不及时清理现场的；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（四）依附于城市道路建设各种管线、杆线等设施，不按照规定办理批准手续的；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（五）紧急抢修埋设在城市道路下的管线，不按照规定补办批准手续的；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（六）未按照批准的位置、面积、期限占用或者挖掘城市道路，或者需要移动位置、扩大面积、延长时间，未提前办理变更审批手续的。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《浙江省城市道路管理办法》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城市道路范围内禁止下列行为：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（一）擅自占用或者挖掘城市道路、修筑出入口、搭建建筑物或者构筑物、明火作业、设置路障；</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（二）在道路上打砸硬物，碾压、晾晒农作物和其他物品；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（三）车辆载物拖刮路面，履带车、铁轮车以及超重超长超高车辆擅自在道路上行驶；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（四）在道路上排放污水，倾倒垃圾和其他废弃物，以及堆放、焚烧、洒漏各类腐蚀性物质；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（五）在道路上搅拌水泥、砂浆、混凝土，以及从事生产、加工、冲洗等可能损坏道路的各种作业；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（六）机动车在非指定的城市道路上试刹车、停放以及在人行道上行驶；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（七）在道路、路肩和道路两侧挖掘取土；</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（八）偷盗、收购、挪动、损毁管线和窨井盖等道路附属设施；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（九）其他侵占、损害城市道路的行为。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违反本办法第二十七条、第二十八条规定的，由市政工程行政主管部门或者其他有关部门按照职责责令停止违法行为，限期改正，并可以处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万元以下罚款；造成损失的，应当依法承担赔偿责任。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127</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未对设在城市道路上的各种管线的检查井、箱盖或者城市道路附属设施的缺损及时补缺或者修复等行为的处罚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《城市道路管理条例》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违反本条例第二十七条规定，或者有下列行为之一的，由市政工程行政主管部门或者其他有关部门责令限期改正，可以处以</w:t>
            </w:r>
            <w:r>
              <w:rPr>
                <w:rFonts w:ascii="宋体" w:hAnsi="宋体" w:eastAsia="宋体"/>
                <w:sz w:val="22"/>
                <w:szCs w:val="22"/>
              </w:rPr>
              <w:t>2</w:t>
            </w:r>
            <w:r>
              <w:rPr>
                <w:rFonts w:hint="eastAsia" w:ascii="宋体" w:hAnsi="宋体" w:eastAsia="宋体" w:cs="宋体"/>
                <w:sz w:val="22"/>
                <w:szCs w:val="22"/>
              </w:rPr>
              <w:t>万元以下的罚款；造成损失的，应当依法承担赔偿责任：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（一）未对设在城市道路上的各种管线的检查井、箱盖或者城市道路附属设施的缺损及时补缺或者修复的；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（二）未在城市道路施工现场设置明显标志和安全防围设施的；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（三）占用城市道路期满或者挖掘城市道路后，不及时清理现场的；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（四）依附于城市道路建设各种管线、杆线等设施，不按照规定办理批准手续的；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（五）紧急抢修埋设在城市道路下的管线，不按照规定补办批准手续的；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（六）未按照批准的位置、面积、期限占用或者挖掘城市道路，或者需要移动位置、扩大面积、延长时间，未提前办理变更审批手续的。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《浙江省城市道路管理办法》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eastAsia="宋体"/>
                <w:sz w:val="22"/>
                <w:szCs w:val="22"/>
              </w:rPr>
              <w:t>24</w:t>
            </w:r>
            <w:r>
              <w:rPr>
                <w:rFonts w:hint="eastAsia" w:ascii="宋体" w:hAnsi="宋体" w:eastAsia="宋体" w:cs="宋体"/>
                <w:sz w:val="22"/>
                <w:szCs w:val="22"/>
              </w:rPr>
              <w:t>小时内进行补缺、修复。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　违反本办法第二十条规定的，由市政工程主管部门或者其他有关部门责令限期改正，可以处以</w:t>
            </w:r>
            <w:r>
              <w:rPr>
                <w:rFonts w:ascii="宋体" w:hAnsi="宋体" w:eastAsia="宋体"/>
                <w:sz w:val="22"/>
                <w:szCs w:val="22"/>
              </w:rPr>
              <w:t>20000</w:t>
            </w:r>
            <w:r>
              <w:rPr>
                <w:rFonts w:hint="eastAsia" w:ascii="宋体" w:hAnsi="宋体" w:eastAsia="宋体" w:cs="宋体"/>
                <w:sz w:val="22"/>
                <w:szCs w:val="22"/>
              </w:rPr>
              <w:t>元以下罚款；造成损失的，应当依法承担赔偿责任。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128</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城市桥梁范围内占用桥面，在桥面上停放车辆、机动车试刹车、设摊等行为的处罚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《浙江省城市道路管理办法》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综合行政执法部门加强日常巡查，受理投诉、举报；发现“城市桥梁范围内占用桥面，在桥面上停放车辆、机动车试刹车、设摊等行为”的，及时制止和查处，并将处理结果反馈市政工程行政主管部门。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城市桥梁范围内禁止下列行为：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（一）占用桥面，在桥面上停放车辆、机动车试刹车、设摊；</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（二）擅自在桥梁范围内设置广告牌、悬挂物，以及占用桥孔、明火作业；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（三）履带车、铁轮车、超重车擅自上桥行驶，利用桥梁设施进行牵拉、吊装等施工作业；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（四）搭建妨碍桥梁使用和养护、维修以及景观的建筑物或者构筑物；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（五）在桥梁上架设压力在每平方厘米</w:t>
            </w:r>
            <w:r>
              <w:rPr>
                <w:rFonts w:ascii="宋体" w:hAnsi="宋体" w:eastAsia="宋体"/>
                <w:sz w:val="22"/>
                <w:szCs w:val="22"/>
              </w:rPr>
              <w:t>4</w:t>
            </w:r>
            <w:r>
              <w:rPr>
                <w:rFonts w:hint="eastAsia" w:ascii="宋体" w:hAnsi="宋体" w:eastAsia="宋体" w:cs="宋体"/>
                <w:sz w:val="22"/>
                <w:szCs w:val="22"/>
              </w:rPr>
              <w:t>公斤以上的煤气管道、</w:t>
            </w:r>
            <w:r>
              <w:rPr>
                <w:rFonts w:ascii="宋体" w:hAnsi="宋体" w:eastAsia="宋体"/>
                <w:sz w:val="22"/>
                <w:szCs w:val="22"/>
              </w:rPr>
              <w:t>10</w:t>
            </w:r>
            <w:r>
              <w:rPr>
                <w:rFonts w:hint="eastAsia" w:ascii="宋体" w:hAnsi="宋体" w:eastAsia="宋体" w:cs="宋体"/>
                <w:sz w:val="22"/>
                <w:szCs w:val="22"/>
              </w:rPr>
              <w:t>千伏以上的高压电力线和其他易燃易爆管线；</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（六）其他损害、侵占桥梁的行为。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违反本办法第二十七条、第二十八条规定的，由市政工程行政主管部门或者其他有关部门按照职责责令停止违法行为，限期改正，并可以处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万元以下罚款；造成损失的，应当依法承担赔偿责任。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129</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经批准挖掘城市道路的单位和个人，未按规定缴纳城市道路挖掘修复费并遵守有关规定的处罚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《浙江省城市道路管理办法》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经批准挖掘城市道路的单位和个人，未按规定缴纳城市道路挖掘修复费并遵守有关规定”的，及时制止和查处，并将处理结果反馈市政工程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违反本办法第三十一条第一款、第二款规定的，由市政工程主管部门或者其他有关部门责令限期改正，可以处以</w:t>
            </w:r>
            <w:r>
              <w:rPr>
                <w:rFonts w:ascii="宋体" w:hAnsi="宋体" w:eastAsia="宋体"/>
                <w:sz w:val="22"/>
                <w:szCs w:val="22"/>
              </w:rPr>
              <w:t>20000</w:t>
            </w:r>
            <w:r>
              <w:rPr>
                <w:rFonts w:hint="eastAsia" w:ascii="宋体" w:hAnsi="宋体" w:eastAsia="宋体" w:cs="宋体"/>
                <w:sz w:val="22"/>
                <w:szCs w:val="22"/>
              </w:rPr>
              <w:t>元以下罚款；造成损失的，应当依法承担赔偿责任。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第三十一条第二款　经批准挖掘城市道路的单位和个人，应当按规定缴纳城市道路挖掘修复费，并遵守下列规定：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（一）按批准的位置、面积、期限挖掘；</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（二）挖掘现场设置明显标志和安全防围设施；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（三）按指定的地点堆放物料；</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（四）不得压占检查井、消防栓、雨水口等设施；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（五）涉及测量标志、地下管线、文物保护标志等设施时，应当采取保护措施，不得移位、损坏；</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（六）需要限制车辆行驶或者实行临时交通管制的，应当事先报请公安交通管理部门批准；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（七）挖掘工程竣工后，应当及时清理现场、拆除临时设施，恢复道路功能，并通知市政工程行政主管部门检查验收。</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130</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在城市景观照明中有过度照明等超能耗标准行为的处罚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《城市照明管理规定》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综合行政执法部门加强日常巡查，受理投诉、举报；发现“在城市景观照明中有过度照明等超能耗标准行为”的，及时制止和查处，并将处理结果反馈城市照明主管部门。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违反本规定，在城市景观照明中有过度照明等超能耗标准行为的，由城市照明主管部门责令限期改正；逾期未改正的，处以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131</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任何单位和个人有影响城市照明设施正常运行的行为的处罚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《城市照明管理规定》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综合行政执法部门加强日常巡查，受理投诉、举报；发现“任何单位和个人有影响城市照明设施正常运行”的，及时制止和查处，并将处理结果反馈城市照明主管部门。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违反本规定，有第二十八条规定行为之一的，由城市照明主管部门责令限期改正，对个人处以</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1000</w:t>
            </w:r>
            <w:r>
              <w:rPr>
                <w:rFonts w:hint="eastAsia" w:ascii="宋体" w:hAnsi="宋体" w:eastAsia="宋体" w:cs="宋体"/>
                <w:sz w:val="22"/>
                <w:szCs w:val="22"/>
              </w:rPr>
              <w:t>元以下的罚款；对单位处以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万元以下的罚款；造成损失的，依法赔偿损失。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任何单位和个人都应当保护城市照明设施，不得实施下列行为：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（一）在城市照明设施上刻划、涂污；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（二）在城市照明设施安全距离内，擅自植树、挖坑取土或者设置其他物体，或者倾倒含酸、碱、盐等腐蚀物或者具有腐蚀性的废渣、废液；</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（三）擅自在城市照明设施上张贴、悬挂、设置宣传品、广告；</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（四）擅自在城市照明设施上架设线缆、安置其它设施或者接用电源；</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（五）擅自迁移、拆除、利用城市照明设施；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（六）其他可能影响城市照明设施正常运行的行为。</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132</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城市桥梁产权人或者委托管理人未按照规定编制城市桥梁养护维修的中长期规划和年度计划，或者未经批准即实施等行为的处罚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《城市桥梁检测和养护维修管理办法》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城市桥梁产权人或者委托管理人有下列行为之一的，由城市人民政府市政工程设施行政主管部门责令限期改正，并可处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（一）未按照规定编制城市桥梁养护维修的中长期规划和年度计划，或者未经批准即实施的；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（二）未按照规定设置相应的标志，并保持其完好、清晰的；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（三）未按照规定委托具有相应资格的机构对城市桥梁进行检测评估的；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（四）未按照规定制定城市桥梁的安全抢险预备方案的；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（五）未按照规定对城市桥梁进行养护维修的。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133</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单位或者个人擅自在城市桥梁上架设各类管线、设置广告等辅助物的处罚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《城市桥梁检测和养护维修管理办法》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综合行政执法部门加强日常巡查，受理投诉、举报；发现“单位或者个人擅自在城市桥梁上架设各类管线、设置广告等辅助物”的，及时制止和查处，并将处理结果反馈市政工程设施行政主管部门。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单位或者个人擅自在城市桥梁上架设各类管线、设置广告等辅助物的，由城市人民政府市政工程设施行政主管部门责令限期改正，并可处</w:t>
            </w:r>
            <w:r>
              <w:rPr>
                <w:rFonts w:ascii="宋体" w:hAnsi="宋体" w:eastAsia="宋体"/>
                <w:sz w:val="22"/>
                <w:szCs w:val="22"/>
              </w:rPr>
              <w:t>2</w:t>
            </w:r>
            <w:r>
              <w:rPr>
                <w:rFonts w:hint="eastAsia" w:ascii="宋体" w:hAnsi="宋体" w:eastAsia="宋体" w:cs="宋体"/>
                <w:sz w:val="22"/>
                <w:szCs w:val="22"/>
              </w:rPr>
              <w:t>万元以下的罚款；造成损失的，依法承担赔偿责任。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134</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单位和个人未经同意且未与城市桥梁的产权人签订保护协议，擅自在城市桥梁施工控制范围内从事河道疏浚、挖掘、打桩、地下管道顶进、爆破等作业的处罚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《城市桥梁检测和养护维修管理办法》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单位和个人未经同意且未与城市桥梁的产权人签订保护协议，擅自在城市桥梁施工控制范围内从事河道疏浚、挖掘、打桩、地下管道顶进、爆破等作业”的，及时制止和查处，并将处理结果反馈市政工程设施行政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单位和个人擅自在城市桥梁施工控制范围内从事本办法第十四条第二款规定的活动的，由城市人民政府市政工程设施行政主管部门责令限期改正，并可处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　城市人民政府市政工程设施行政主管部门应当根据城市桥梁的具体技术特点、结构安全条件等情况，确定城市桥梁的施工控制范围。</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135</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超限机动车辆、履带车、铁轮车等未经同意，且未采取相应技术措施经过城市桥梁等行为的处罚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《城市桥梁检测和养护维修管理办法》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超限机动车辆、履带车、铁轮车等未经同意，且未采取相应技术措施经过城市桥梁等行为”的，及时制止和查处，并将处理结果反馈市政工程设施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违反本办法第十六条、第二十三条规定，由城市人民政府市政工程设施行政主管部门责令限期改正，并可处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2</w:t>
            </w:r>
            <w:r>
              <w:rPr>
                <w:rFonts w:hint="eastAsia" w:ascii="宋体" w:hAnsi="宋体" w:eastAsia="宋体" w:cs="宋体"/>
                <w:sz w:val="22"/>
                <w:szCs w:val="22"/>
              </w:rPr>
              <w:t>万元以下的罚款；造成损失的，依法承担赔偿责任。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　超限机动车辆、履带车、铁轮车等需经过城市桥梁的，在报公安交通管理部门审批前，应当先经城市人民政府市政工程设施行政主管部门同意，并采取相应技术措施后，方可通行。</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经过检测评估，确定城市桥梁的承载能力下降，但尚未构成危桥的，城市桥梁产权人和委托管理人应当及时设置警示标志，并立即采取加固等安全措施。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城市桥梁产权人或者委托管理人对检测评估结论有异议的，可以依法申请重新检测评估。但重新检测评估结论未果之前，不得停止执行前款规定。</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136</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-04959-000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未取得燃气经营许可证从事燃气经营活动的处罚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第四十五条第一款　违反本条例规定，未取得燃气经营许可证从事燃气经营活动的，由燃气管理部门责令停止违法行为，处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万元以下罚款；有违法所得的，没收违法所得；构成犯罪的，依法追究刑事责任。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综合行政执法部门在日常巡查中发现“未取得燃气经营许可证从事燃气经营活动”的，将相关情况告知燃气主管部门；需要立案查处的，按程序办理并将处理结果反馈燃气主管部门。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《浙江省燃气管理条例》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第十四条第二款　从事管道燃气特许经营的企业，应当事先向市、县燃气主管部门提出申请，取得市、县人民政府授予的特许经营权，与市、县人民政府或者其委托的燃气主管部门签订特许经营协议，并领取管道燃气特许经营许可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第十八条第一款　瓶装燃气经营实行许可制度。未取得瓶装燃气经营许可证的单位和个人，不得从事瓶装燃气经营活动。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违反本条例第十四条第二款规定，未取得管道燃气特许经营许可证从事经营活动的，由县级以上燃气主管部门责令停止经营，没收违法所得，处二十万元以上五十万元以下罚款。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违反本条例第十八条第一款规定，未取得瓶装燃气经营许可证从事经营活动的，由县级以上燃气主管部门责令停止经营，没收违法所得，处五万元以上二十万元以下罚款。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137</w:t>
            </w:r>
          </w:p>
        </w:tc>
        <w:tc>
          <w:tcPr>
            <w:tcW w:w="910"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燃气经营者不按照燃气经营许可证的规定从事燃气经营活动的处罚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部分（吊销燃气经营许可证的处罚除外）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第四十五条第二款　违反本条例规定，燃气经营者不按照燃气经营许可证的规定从事燃气经营活动的，由燃气管理部门责令限期改正，处</w:t>
            </w:r>
            <w:r>
              <w:rPr>
                <w:rFonts w:ascii="宋体" w:hAnsi="宋体" w:eastAsia="宋体"/>
                <w:sz w:val="22"/>
                <w:szCs w:val="22"/>
              </w:rPr>
              <w:t>3</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万元以下罚款；有违法所得的，没收违法所得；情节严重的，吊销燃气经营许可证；构成犯罪的，依法追究刑事责任。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拒绝向市政燃气管网覆盖范围内符合用气条件的单位或者个人供气等行为的处罚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部分（吊销燃气经营许可证的处罚除外）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违反本条例规定，燃气经营者有下列行为之一的，由燃气管理部门责令限期改正，处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万元以下罚款；有违法所得的，没收违法所得；情节严重的，吊销燃气经营许可证；造成损失的，依法承担赔偿责任；构成犯罪的，依法追究刑事责任：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拒绝向市政燃气管网覆盖范围内符合用气条件的单位或者个人供气等行为”的，将相关情况告知燃气管理部门；需要立案查处的，按程序办理并将处理结果反馈燃气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（一）拒绝向市政燃气管网覆盖范围内符合用气条件的单位或者个人供气的；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（二）倒卖、抵押、出租、出借、转让、涂改燃气经营许可证的；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（三）未履行必要告知义务擅自停止供气、调整供气量，或者未经审批擅自停业或者歇业的；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（四）向未取得燃气经营许可证的单位或者个人提供用于经营的燃气的；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（五）在不具备安全条件的场所储存燃气的；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（六）要求燃气用户购买其指定的产品或者接受其提供的服务；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（七）燃气经营者未向燃气用户持续、稳定、安全供应符合国家质量标准的燃气，或者未对燃气用户的燃气设施定期进行安全检查。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《浙江省燃气管理条例》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第二十条第一项　从事瓶装燃气经营的单位和个人应当遵守下列规定：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（一）不得向无瓶装燃气经营许可证的单位和个人供应用于销售的燃气；</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销售充装单位擅自为非自有气瓶充装的瓶装燃气的处罚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第四十七条第二款　违反本条例规定，销售充装单位擅自为非自有气瓶充装的瓶装燃气的，由燃气管理部门责令改正，可以处</w:t>
            </w:r>
            <w:r>
              <w:rPr>
                <w:rFonts w:ascii="宋体" w:hAnsi="宋体" w:eastAsia="宋体"/>
                <w:sz w:val="22"/>
                <w:szCs w:val="22"/>
              </w:rPr>
              <w:t>1</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综合行政执法部门在日常巡查中发现“销售充装单位擅自为非自有气瓶充装的瓶装燃气”的，将相关情况告知燃气管理部门；需要立案查处的，按程序办理并将处理结果反馈燃气管理部门。</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193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燃气用户及相关单位和个人擅自操作公用燃气阀门的等行为的处罚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综合行政执法部门加强日常巡查，受理投诉、举报；发现“燃气用户及相关单位和个人擅自操作公用燃气阀门等行为”的，及时制止和查处，并将处理结果反馈燃气管理部门。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第四十九条第一款　违反本条例规定，燃气用户及相关单位和个人有下列行为之一的，由燃气管理部门责令限期改正；逾期不改正的，对单位可以处</w:t>
            </w:r>
            <w:r>
              <w:rPr>
                <w:rFonts w:ascii="宋体" w:hAnsi="宋体" w:eastAsia="宋体"/>
                <w:sz w:val="22"/>
                <w:szCs w:val="22"/>
              </w:rPr>
              <w:t>10</w:t>
            </w:r>
            <w:r>
              <w:rPr>
                <w:rFonts w:hint="eastAsia" w:ascii="宋体" w:hAnsi="宋体" w:eastAsia="宋体" w:cs="宋体"/>
                <w:sz w:val="22"/>
                <w:szCs w:val="22"/>
              </w:rPr>
              <w:t>万元以下罚款，对个人可以处</w:t>
            </w:r>
            <w:r>
              <w:rPr>
                <w:rFonts w:ascii="宋体" w:hAnsi="宋体" w:eastAsia="宋体"/>
                <w:sz w:val="22"/>
                <w:szCs w:val="22"/>
              </w:rPr>
              <w:t>1000</w:t>
            </w:r>
            <w:r>
              <w:rPr>
                <w:rFonts w:hint="eastAsia" w:ascii="宋体" w:hAnsi="宋体" w:eastAsia="宋体" w:cs="宋体"/>
                <w:sz w:val="22"/>
                <w:szCs w:val="22"/>
              </w:rPr>
              <w:t>元以下罚款；造成损失的，依法承担赔偿责任；构成犯罪的，依法追究刑事责任：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（一）擅自操作公用燃气阀门的；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（二）将燃气管道作为负重支架或者接地引线的；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（三）安装、使用不符合气源要求的燃气燃烧器具的；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（四）擅自安装、改装、拆除户内燃气设施和燃气计量装置的；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（五）在不具备安全条件的场所使用、储存燃气的；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（六）改变燃气用途或者转供燃气的；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（七）未设立售后服务站点或者未配备经考核合格的燃气燃烧器具安装、维修人员的；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（八）燃气燃烧器具的安装、维修不符合国家有关标准的。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在燃气设施保护范围内进行爆破、取土等作业或者动用明火的等行为的处罚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综合行政执法部门加强日常巡查，受理投诉、举报；发现“在燃气设施保护范围内进行爆破、取土等作业或者动用明火等行为”的，及时制止和查处，并将处理结果反馈燃气管理部门。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第五十条第一款　违反本条例规定，在燃气设施保护范围内从事下列活动之一的，由燃气管理部门责令停止违法行为，限期恢复原状或者采取其他补救措施，对单位处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万元以下罚款，对个人处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（一）进行爆破、取土等作业或者动用明火的；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（二）倾倒、排放腐蚀性物质的；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（三）放置易燃易爆物品或者种植深根植物的；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（四）未与燃气经营者共同制定燃气设施保护方案，采取相应的安全保护措施，从事敷设管道、打桩、顶进、挖掘、钻探等可能影响燃气设施安全活动的。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侵占、毁损、擅自拆除、移动燃气设施或者擅自改动市政燃气设施的处罚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综合行政执法部门加强日常巡查，受理投诉、举报；发现“侵占、毁损、擅自拆除、移动燃气设施或者擅自改动市政燃气设施”的，及时制止和查处，并将处理结果反馈燃气管理部门。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第五十一条第一款　违反本条例规定，侵占、毁损、擅自拆除、移动燃气设施或者擅自改动市政燃气设施的，由燃气管理部门责令限期改正，恢复原状或者采取其他补救措施，对单位处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万元以下罚款，对个人处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毁损、覆盖、涂改、擅自拆除或者移动燃气设施安全警示标志的处罚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综合行政执法部门加强日常巡查，受理投诉、举报；发现“毁损、覆盖、涂改、擅自拆除或者移动燃气设施安全警示标志”的，及时制止和查处，并将处理结果反馈燃气管理部门。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第五十一条第二款　违反本条例规定，毁损、覆盖、涂改、擅自拆除或者移动燃气设施安全警示标志的，由燃气管理部门责令限期改正，恢复原状，可以处</w:t>
            </w:r>
            <w:r>
              <w:rPr>
                <w:rFonts w:ascii="宋体" w:hAnsi="宋体" w:eastAsia="宋体"/>
                <w:sz w:val="22"/>
                <w:szCs w:val="22"/>
              </w:rPr>
              <w:t>5000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-04969-000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建设工程施工范围内有地下燃气管线等重要燃气设施，建设单位未会同施工单位与管道燃气经营者共同制定燃气设施保护方案，或者建设单位、施工单位未采取相应的安全保护措施的处罚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及时制止和查处，并将处理结果反馈燃气管理部门。</w:t>
            </w:r>
          </w:p>
        </w:tc>
      </w:tr>
      <w:tr>
        <w:tblPrEx>
          <w:tblCellMar>
            <w:top w:w="0" w:type="dxa"/>
            <w:left w:w="108" w:type="dxa"/>
            <w:bottom w:w="0" w:type="dxa"/>
            <w:right w:w="108" w:type="dxa"/>
          </w:tblCellMar>
        </w:tblPrEx>
        <w:trPr>
          <w:gridBefore w:val="1"/>
          <w:wBefore w:w="5" w:type="dxa"/>
          <w:trHeight w:val="193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-04970-000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燃气工程建设单位未将竣工验收情况报备案的处罚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《浙江省燃气管理条例》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第十一条　燃气工程竣工后，燃气工程建设单位应当依法组织竣工验收，并自燃气工程竣工验收合格之日起十五日内，将竣工验收的情况向燃气主管部门备案。未经验收或者验收不合格的，不得交付使用。</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违反本条例第十一条规定，燃气工程建设单位未将竣工验收情况报备案的，由县级以上燃气主管部门责令限期改正，可处一万元以上十万元以下罚款。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-04973-000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燃气经营单位和个人向燃气用户提供非法制造、报废、改装的气瓶或者超期限未检验、检验不合格的气瓶等行为的处罚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第二十条第二项至第八项　从事瓶装燃气经营的单位和个人应当遵守下列规定：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（二）不得向燃气用户提供非法制造、报废、改装的气瓶或者超期限未检验、检验不合格的气瓶；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（三）不得为非法制造、报废、改装的气瓶或者超期限未检验、检验不合格的气瓶充装燃气；</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（四）不得在未经核准的场地存放已充装气瓶；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（五）燃气充装量应当在国家规定的允许误差范围内；</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（六）瓶装燃气残液量超过规定的，应当先抽出残液后再充装燃气；</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（七）气瓶充装后，应当标明充装单位；</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（八）瓶装燃气的运输应当符合国家和省有关危险品运输的规定；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瓶装燃气充装应当在储配站内按照操作规程作业。禁止在储罐和槽车罐体的取样阀上充装燃气、用槽车向气瓶充装燃气或者气瓶间相互充装燃气。</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第二十五条第二款　燃气燃烧器具安装单位和个人应当按照国家标准和技术规范安装燃气燃烧器具，不得擅自移动燃气计量表和表前燃气设施。</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-04974-000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燃气经营单位和个人未按规定向燃气用户提供安全用气手册或者建立值班制度的处罚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第二十二条第一款　燃气经营单位和个人应当遵守行业服务规范，制定并提供燃气用户安全用气手册，宣传燃气安全使用、燃气设施保养和事故紧急处置等常识；公布服务电话及事故抢修电话，并按照要求建立值班制度。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　燃气经营单位和个人未按照本条例第二十二条第一款规定向燃气用户提供安全用气手册或者建立值班制度的，由县级以上燃气主管部门责令限期改正，可处一千元以上五千元以下罚款。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-04975-000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燃气经营单位和个人未按规定建立燃气质量检测制度，或者未按规定建立实施安全管理责任制、制定燃气事故应急预案的处罚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燃气主管部门负责“燃气经营单位和个人未按规定建立燃气质量检测制度，或者未按规定建立实施安全管理责任制、制定燃气事故应急预案”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第二十三条第二款　管道燃气经营企业应当按照规定建立燃气质量检测制度。</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燃气经营单位和个人应当严格执行有关安全生产的法律、法规规定，建立、实施燃气安全管理责任制。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燃气经营单位和个人应当按规定对燃气设施定期巡查、检修和更新，及时消除事故隐患。</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燃气经营单位和个人应当按规定对燃气用户的燃气设施、燃气燃烧器具定期检查，劝阻、制止燃气用户违反安全用气规定的行为；劝阻、制止无效的，燃气经营单位和个人应当及时报告市、县燃气主管部门。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燃气经营单位和个人应当按照规定制定燃气事故应急预案，配备相应人员和装备，储备必要救急物资，组织演练。</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-04976-000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燃气用户使用国家明令淘汰的燃气燃烧器具等行为的处罚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《浙江省燃气管理条例》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综合行政执法部门加强日常巡查，受理投诉、举报；发现“燃气用户使用国家明令淘汰的燃气燃烧器具等行为”的，及时制止和查处，并将处理结果反馈燃气主管部门。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第三十七条第二款　燃气用户不得有下列行为：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（一）使用国家明令淘汰的燃气燃烧器具；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（二）违反技术规范要求拆卸、安装、改装燃气燃烧器具；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（三）使用非法制造、报废、改装的气瓶或者超期限未检验、检验不合格的气瓶；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（四）加热、摔砸、倒卧、曝晒燃气气瓶或者改换气瓶检验标志、漆色；</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（五）倾倒燃气残液或者用气瓶相互倒灌；</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（六）进行危害室内燃气设施安全的装饰、装修活动；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（七）法律、法规禁止的其他行为。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　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-04977-000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燃气经营单位和个人存在重大安全隐患且在规定的期限内不予整改或者整改后仍不符合规定要求等行为的处罚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部分（吊销经营许可证的处罚除外）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《浙江省燃气管理条例》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燃气主管部门负责“燃气经营单位和个人存在重大安全隐患且在规定的期限内不予整改或者整改后仍不符合规定要求等行为”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燃气经营单位和个人违反本条例有关规定，有下列行为之一的，由县级以上人民政府依法吊销其特许经营许可证或者由县级以上燃气主管部门吊销其瓶装燃气经营许可证：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（一）存在重大安全隐患且在规定的期限内不予整改或者整改后仍不符合规定要求的；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（二）因管理不善，发生重大质量、生产安全事故的；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（三）擅自停业、歇业，严重影响社会公共利益和公共安全的；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（四）法律、法规规定的其他情形。</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城市自来水供水企业或者自建设施对外供水的企业供水水质、水压不符合国家规定标准等行为的处罚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《城市供水条例》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（一）供水水质、水压不符合国家规定标准的；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（二）擅自停止供水或者未履行停水通知义务的；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（三）未按照规定检修供水设施或者在供水设施发生故障后未及时抢修的。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《浙江省城市供水管理办法》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城市供水企业违反本办法规定，有下列行为之一的，由城市供水行政主管部门予以处罚：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（一）供水水质不符合国家规定标准的，责令其改正，可处以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　</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（二）供水水压不符合国家规定标准的，责令其改正，可处以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　</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（三）擅自停止供水或者未履行停水通知义务的，责令其改正，可处以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　</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（四）未按规定对供水设施进行检修、清洗、消毒或者在供水设施发生故障后，未在规定时间内组织抢修的，责令其改正，可处以</w:t>
            </w:r>
            <w:r>
              <w:rPr>
                <w:rFonts w:ascii="宋体" w:hAnsi="宋体" w:eastAsia="宋体"/>
                <w:sz w:val="22"/>
                <w:szCs w:val="22"/>
              </w:rPr>
              <w:t>2000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　</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《城市供水水质管理规定》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第二十九条第一项　违反本规定，有下列行为之一的，由直辖市、市、县人民政府城市供水主管部门给予警告，并处以</w:t>
            </w:r>
            <w:r>
              <w:rPr>
                <w:rFonts w:ascii="宋体" w:hAnsi="宋体" w:eastAsia="宋体"/>
                <w:sz w:val="22"/>
                <w:szCs w:val="22"/>
              </w:rPr>
              <w:t>3</w:t>
            </w:r>
            <w:r>
              <w:rPr>
                <w:rFonts w:hint="eastAsia" w:ascii="宋体" w:hAnsi="宋体" w:eastAsia="宋体" w:cs="宋体"/>
                <w:sz w:val="22"/>
                <w:szCs w:val="22"/>
              </w:rPr>
              <w:t>万元的罚款：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（一）供水水质达不到国家有关标准规定的。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违反城市供水规划未经批准兴建供水工程的处罚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《浙江省城市供水管理办法》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综合行政执法部门加强日常巡查，受理投诉、举报；发现“违反城市供水规划未经批准兴建供水工程”的，及时制止和查处，并将处理结果反馈城市供水行政主管部门。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违反城市供水规划未经批准兴建供水工程的，由城市供水行政主管部门责令其停止违法行为，可处以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万元以下的罚款；对负有直接责任的国有企业主管人员和其他负有直接责任的国有企业人员，由其所在单位或者上级机关给予行政或纪律处分。</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盗用或者转供城市公共供水等行为的处罚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《城市供水条例》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第三十五条第一款第二项至第七项、第二款　违反本条例规定，有下列行为之一的，由城市供水行政主管部门或者其授权的单位责令限期改正，可以处以罚款：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综合行政执法部门在日常巡查中发现“盗用或者转供城市公共供水等行为”的，将相关情况告知城市供水行政主管部门；需要立案查处的，按程序办理并将处理结果反馈城市供水行政主管部门。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（二）盗用或者转供城市公共供水的；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（三）在规定的城市公共供水管道及其附属设施的安全保护范围内进行危害供水设施安全活动的；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（四）擅自将自建设施供水管网系统与城市公共供水管网系统直接连接的；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（五）产生或者使用有毒有害物质的单位将其生产用水管网系统与城市公共供水管网系统直接连接的；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（六）在城市公共供水管道上直接装泵抽水的；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（七）擅自拆除、改装或者迁移城市公共供水设施的。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有前款第（一）项、第（二）项、第（四）项、第（五）项、第（六）项、第（七）项所列行为之一，情节严重的，经县级以上人民政府批准，还可以在一定时间内停止供水。</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《浙江省城市供水管理办法》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第三十九条第一款第三项至第五项、第二款　违反本办法规定，有下列行为之一的，由城市供水行政主管部门责令其改正，可处以</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万元以下的罚款；造成损失的，赔偿损失；对负有直接责任的国有企业主管人员和其他负有直接责任的国有企业人员，由其所在单位或者上级机关给予行政或纪律处分：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（三）擅自改装、迁移、拆除公共供水设施或者虽经批准但未采取相应补救措施的；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（四）擅自将自建设施供水管网系统与城市公共供水管网系统连接的；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（五）将生产或者使用有毒、有害物质的生产用水管网系统与公共供水管网系统直接连接的。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有前款第（三）、（四）、（五）项所列行为之一，情节严重的，经县级以上人民政府批准，可以在一定时间内对其停止供水。</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第四十条第一款、第三款　违反本办法规定，有下列行为之一的，由城市供水行政主管部门予以处罚：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（一）盗用公共供水的，责令其改正，补交公共供水水费，可处以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（二）擅自转供公共供水的，责令其改正，可处以</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（三）在城市公共供水管道上直接装泵抽水的，责令其改正，可处以</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有第一款第（一）、（二）、（三）、（四）项所列行为之一的和第二款行为的，经县级以上人民政府批准，可以在一定时间内对其停止供水。</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建设工程施工危害城市公共供水设施的处罚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综合行政执法部门加强日常巡查，受理投诉、举报；发现“建设工程施工危害城市公共供水设施”的，及时制止和查处，并将处理结果反馈城市供水行政主管部门。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供水行政主管部门在日常管理中发现“建设工程施工危害城市公共供水设施”需要立案查处的，将相关证据材料或案件线索移送综合行政执法部门。综合行政执法部门按程序办理并将处理结果反馈城市供水行政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损坏供水设施或者危害供水设施安全的，涉及供水设施的建设工程施工时，未按规定的技术标准和规范施工或者未按规定采取相应的保护或者补救措施的处罚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《城市供水条例》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《浙江省城市供水管理办法》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第三十九条第一款第一项、第二项　违反本办法规定，有下列行为之一的，由城市供水行政主管部门责令其改正，可处以</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万元以下的罚款；造成损失的，赔偿损失；对负有直接责任的国有企业主管人员和其他负有直接责任的国有企业人员，由其所在单位或者上级机关给予行政或纪律处分：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（一）损坏供水设施或者危害供水设施安全的；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（二）涉及供水设施的建设工程施工时，未按规定的技术标准和规范施工或者未按规定采取相应的保护或者补救措施的。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未经批准擅自通过消防专用供水设施用水的，阻挠或者干扰供水设施抢修工作的处罚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《浙江省城市供水管理办法》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综合行政执法部门加强日常巡查，受理投诉、举报；发现“未经批准擅自通过消防专用供水设施用水的，阻挠或者干扰供水设施抢修工作”的，及时制止和查处，并将处理结果反馈城市供水行政主管部门。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第四十条第一款第四项、第五项、第三款　违反本办法规定，有下列行为之一的，由城市供水行政主管部门予以处罚：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（四）未经批准擅自通过消防专用供水设施用水的，责令其改正，可处以</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1000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（五）阻挠或者干扰供水设施抢修工作的，责令其改正，可处以</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有第一款第（一）、（二）、（三）、（四）项所列行为之一的和第二款行为的，经县级以上人民政府批准，可以在一定时间内对其停止供水。</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-04989-000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将安装有淘汰便器水箱和配件的新建房屋验收交付使用等行为的处罚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《城市房屋便器水箱应用监督管理办法》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第九条　违反本办法有下列行为之一的，由城市建设行政主管部门责令限期改正、按测算漏水量月累计征收</w:t>
            </w:r>
            <w:r>
              <w:rPr>
                <w:rFonts w:ascii="宋体" w:hAnsi="宋体" w:eastAsia="宋体"/>
                <w:sz w:val="22"/>
                <w:szCs w:val="22"/>
              </w:rPr>
              <w:t>3</w:t>
            </w:r>
            <w:r>
              <w:rPr>
                <w:rFonts w:ascii="宋体" w:hAnsi="宋体" w:eastAsia="宋体" w:cs="宋体"/>
                <w:sz w:val="22"/>
                <w:szCs w:val="22"/>
              </w:rPr>
              <w:t>—</w:t>
            </w:r>
            <w:r>
              <w:rPr>
                <w:rFonts w:ascii="宋体" w:hAnsi="宋体" w:eastAsia="宋体"/>
                <w:sz w:val="22"/>
                <w:szCs w:val="22"/>
              </w:rPr>
              <w:t>5</w:t>
            </w:r>
            <w:r>
              <w:rPr>
                <w:rFonts w:hint="eastAsia" w:ascii="宋体" w:hAnsi="宋体" w:eastAsia="宋体" w:cs="宋体"/>
                <w:sz w:val="22"/>
                <w:szCs w:val="22"/>
              </w:rPr>
              <w:t>倍的加价水费，并可按每套便器水箱配件处以</w:t>
            </w:r>
            <w:r>
              <w:rPr>
                <w:rFonts w:ascii="宋体" w:hAnsi="宋体" w:eastAsia="宋体"/>
                <w:sz w:val="22"/>
                <w:szCs w:val="22"/>
              </w:rPr>
              <w:t>30</w:t>
            </w:r>
            <w:r>
              <w:rPr>
                <w:rFonts w:ascii="宋体" w:hAnsi="宋体" w:eastAsia="宋体" w:cs="宋体"/>
                <w:sz w:val="22"/>
                <w:szCs w:val="22"/>
              </w:rPr>
              <w:t>—</w:t>
            </w:r>
            <w:r>
              <w:rPr>
                <w:rFonts w:ascii="宋体" w:hAnsi="宋体" w:eastAsia="宋体"/>
                <w:sz w:val="22"/>
                <w:szCs w:val="22"/>
              </w:rPr>
              <w:t>100</w:t>
            </w:r>
            <w:r>
              <w:rPr>
                <w:rFonts w:hint="eastAsia" w:ascii="宋体" w:hAnsi="宋体" w:eastAsia="宋体" w:cs="宋体"/>
                <w:sz w:val="22"/>
                <w:szCs w:val="22"/>
              </w:rPr>
              <w:t>元的罚款，最高不超过</w:t>
            </w:r>
            <w:r>
              <w:rPr>
                <w:rFonts w:ascii="宋体" w:hAnsi="宋体" w:eastAsia="宋体"/>
                <w:sz w:val="22"/>
                <w:szCs w:val="22"/>
              </w:rPr>
              <w:t>30000</w:t>
            </w:r>
            <w:r>
              <w:rPr>
                <w:rFonts w:hint="eastAsia" w:ascii="宋体" w:hAnsi="宋体" w:eastAsia="宋体" w:cs="宋体"/>
                <w:sz w:val="22"/>
                <w:szCs w:val="22"/>
              </w:rPr>
              <w:t>元：</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（一）将安装有淘汰便器水箱和配件的新建房屋验收交付使用的；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（二）未按更新改造计划更换淘汰便器水箱和配件的；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（三）在限定的期限内未更换淘汰便器水箱和配件的；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（四）对漏水严重的房屋便器水箱和配件未按期进行维修或者更新的。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-04990-000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新建、改建、扩建的饮用水供水工程项目未经建设行政主管部门设计审查和竣工验收而擅自建设并投入使用的，未按规定进行日常性水质检验工作的处罚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《生活饮用水卫生监督管理办法》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城市自来水供水企业和自建设施对外供水的企业，有下列行为之一的，由建设行政主管部门责令限期改进，并可处以违法所得</w:t>
            </w:r>
            <w:r>
              <w:rPr>
                <w:rFonts w:ascii="宋体" w:hAnsi="宋体" w:eastAsia="宋体"/>
                <w:sz w:val="22"/>
                <w:szCs w:val="22"/>
              </w:rPr>
              <w:t>3</w:t>
            </w:r>
            <w:r>
              <w:rPr>
                <w:rFonts w:hint="eastAsia" w:ascii="宋体" w:hAnsi="宋体" w:eastAsia="宋体" w:cs="宋体"/>
                <w:sz w:val="22"/>
                <w:szCs w:val="22"/>
              </w:rPr>
              <w:t>倍以下的罚款，但最高不超过</w:t>
            </w:r>
            <w:r>
              <w:rPr>
                <w:rFonts w:ascii="宋体" w:hAnsi="宋体" w:eastAsia="宋体"/>
                <w:sz w:val="22"/>
                <w:szCs w:val="22"/>
              </w:rPr>
              <w:t>30000</w:t>
            </w:r>
            <w:r>
              <w:rPr>
                <w:rFonts w:hint="eastAsia" w:ascii="宋体" w:hAnsi="宋体" w:eastAsia="宋体" w:cs="宋体"/>
                <w:sz w:val="22"/>
                <w:szCs w:val="22"/>
              </w:rPr>
              <w:t>元，没有违法所得的可处以</w:t>
            </w:r>
            <w:r>
              <w:rPr>
                <w:rFonts w:ascii="宋体" w:hAnsi="宋体" w:eastAsia="宋体"/>
                <w:sz w:val="22"/>
                <w:szCs w:val="22"/>
              </w:rPr>
              <w:t>10000</w:t>
            </w:r>
            <w:r>
              <w:rPr>
                <w:rFonts w:hint="eastAsia" w:ascii="宋体" w:hAnsi="宋体" w:eastAsia="宋体" w:cs="宋体"/>
                <w:sz w:val="22"/>
                <w:szCs w:val="22"/>
              </w:rPr>
              <w:t>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（一）新建、改建、扩建的饮用水供水工程项目未经建设行政主管部门设计审查和竣工验收而擅自建设并投入使用的；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（二）未按规定进行日常性水质检验工作。</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城市供水单位、二次供水管理单位未按规定进行水质检测或者委托检测等行为的处罚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《城市供水水质管理规定》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第二十九条第二项至第八项　违反本规定，有下列行为之一的，由直辖市、市、县人民政府城市供水主管部门给予警告，并处以</w:t>
            </w:r>
            <w:r>
              <w:rPr>
                <w:rFonts w:ascii="宋体" w:hAnsi="宋体" w:eastAsia="宋体"/>
                <w:sz w:val="22"/>
                <w:szCs w:val="22"/>
              </w:rPr>
              <w:t>3</w:t>
            </w:r>
            <w:r>
              <w:rPr>
                <w:rFonts w:hint="eastAsia" w:ascii="宋体" w:hAnsi="宋体" w:eastAsia="宋体" w:cs="宋体"/>
                <w:sz w:val="22"/>
                <w:szCs w:val="22"/>
              </w:rPr>
              <w:t>万元的罚款：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（二）城市供水单位、二次供水管理单位未按规定进行水质检测或者委托检测的；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（三）对于实施生产许可证管理的净水剂及与制水有关的材料等，选用未获证企业产品的；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（四）城市供水单位使用未经检验或者检验不合格的净水剂及有关制水材料的；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（五）城市供水单位使用未经检验或者检验不合格的城市供水设备、管网的；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（六）二次供水管理单位，未按规定对各类储水设施进行清洗消毒的；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（七）城市供水单位、二次供水管理单位隐瞒、缓报、谎报水质突发事件或者水质信息的；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（八）违反本规定，有危害城市供水水质安全的其他行为的。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城市供水单位未制定城市供水水质突发事件应急预案，或未按规定上报水质报表的处罚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《城市供水水质管理规定》</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违反本规定，有下列行为之一的，由直辖市、市、县人民政府城市供水主管部门给予警告，并处以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（一）城市供水单位未制定城市供水水质突发事件应急预案的；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（二）城市供水单位未按规定上报水质报表的。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用水户未申报用水计划（含变更计划）、使用公共供水的非居民用水户不按照规定安装计量设施、日洗机动车规模</w:t>
            </w:r>
            <w:r>
              <w:rPr>
                <w:rFonts w:ascii="宋体" w:hAnsi="宋体" w:eastAsia="宋体"/>
                <w:sz w:val="22"/>
                <w:szCs w:val="22"/>
              </w:rPr>
              <w:t>50</w:t>
            </w:r>
            <w:r>
              <w:rPr>
                <w:rFonts w:hint="eastAsia" w:ascii="宋体" w:hAnsi="宋体" w:eastAsia="宋体" w:cs="宋体"/>
                <w:sz w:val="22"/>
                <w:szCs w:val="22"/>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《浙江省节约用水办法》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城市节水主管部门负责“用水户未申报用水计划（含变更计划）、使用公共供水的非居民用水户不按照规定安装计量设施、日洗机动车规模</w:t>
            </w:r>
            <w:r>
              <w:rPr>
                <w:rFonts w:ascii="宋体" w:hAnsi="宋体" w:eastAsia="宋体"/>
                <w:sz w:val="22"/>
                <w:szCs w:val="22"/>
              </w:rPr>
              <w:t>50</w:t>
            </w:r>
            <w:r>
              <w:rPr>
                <w:rFonts w:hint="eastAsia" w:ascii="宋体" w:hAnsi="宋体" w:eastAsia="宋体"/>
                <w:sz w:val="22"/>
                <w:szCs w:val="22"/>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监管，受理投诉、举报；对发现、移送的违法线索进行处理，责令改正；需要立案查处的，将相关证据材料移送综合行政执法部门。综合行政执法部门按程序办理并将处理结果反馈城市节水主管部门。</w:t>
            </w:r>
          </w:p>
        </w:tc>
      </w:tr>
      <w:tr>
        <w:tblPrEx>
          <w:tblCellMar>
            <w:top w:w="0" w:type="dxa"/>
            <w:left w:w="108" w:type="dxa"/>
            <w:bottom w:w="0" w:type="dxa"/>
            <w:right w:w="108" w:type="dxa"/>
          </w:tblCellMar>
        </w:tblPrEx>
        <w:trPr>
          <w:gridBefore w:val="1"/>
          <w:wBefore w:w="5" w:type="dxa"/>
          <w:trHeight w:val="276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有下列行为之一的，责令限期改正；逾期不改正的，处</w:t>
            </w:r>
            <w:r>
              <w:rPr>
                <w:rFonts w:ascii="宋体" w:hAnsi="宋体" w:eastAsia="宋体"/>
                <w:sz w:val="22"/>
                <w:szCs w:val="22"/>
              </w:rPr>
              <w:t>3000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综合行政执法部门在日常巡查中发现“用水户未申报用水计划（含变更计划）、使用公共供水的非居民用水户不按照规定安装计量设施、日洗机动车规模</w:t>
            </w:r>
            <w:r>
              <w:rPr>
                <w:rFonts w:ascii="宋体" w:hAnsi="宋体" w:eastAsia="宋体"/>
                <w:sz w:val="22"/>
                <w:szCs w:val="22"/>
              </w:rPr>
              <w:t>50</w:t>
            </w:r>
            <w:r>
              <w:rPr>
                <w:rFonts w:hint="eastAsia" w:ascii="宋体" w:hAnsi="宋体" w:eastAsia="宋体"/>
                <w:sz w:val="22"/>
                <w:szCs w:val="22"/>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将相关情况告知城市节水主管部门；需要立案查处的，按程序办理并将处理结果反馈城市节水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（一）违反本办法第十一条、第十三条规定，用水户未申报用水计划（含变更计划）的；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（二）违反本办法第十四条第一款规定，使用公共供水的非居民用水户不按照规定安装计量设施的；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（三）违反本办法第十八条规定，城市供水企业和非居民用水户的供（用）水管网漏损率超过国家规定的标准，未及时进行维修和改造的；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（四）违反本办法第二十条规定，未按规定进行节水评估或者经评估、测试不符合节水要求，又不及时进行整改的；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（五）违反本办法第三十一条规定，日洗机动车规模</w:t>
            </w:r>
            <w:r>
              <w:rPr>
                <w:rFonts w:ascii="宋体" w:hAnsi="宋体" w:eastAsia="宋体"/>
                <w:sz w:val="22"/>
                <w:szCs w:val="22"/>
              </w:rPr>
              <w:t>50</w:t>
            </w:r>
            <w:r>
              <w:rPr>
                <w:rFonts w:hint="eastAsia" w:ascii="宋体" w:hAnsi="宋体" w:eastAsia="宋体" w:cs="宋体"/>
                <w:sz w:val="22"/>
                <w:szCs w:val="22"/>
              </w:rPr>
              <w:t>辆以上的单位未安装和使用循环用水设施的；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（六）违反本办法第三十三条第二款规定，对用水户水费实行包费制的；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（七）违反本办法第三十四条规定，用水户拒不缴纳水费的。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73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-05540-000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非居民用水户拒绝提供报表和有关资料或者提供虚假报表、资料的处罚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《浙江省节约用水办法》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节水主管部门负责“非居民用水户拒绝提供报表和有关资料或者提供虚假报表、资料”的监管，受理投诉、举报；对发现、移送的违法线索进行处理，责令改正；需要立案查处的，将相关证据材料移送综合行政执法部门。综合行政执法部门按程序办理并将处理结果反馈城市节水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违反本办法第三十八条规定，非居民用水户拒绝提供报表和有关资料或者提供虚假报表、资料的，责令改正；拒不改正的，处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-05553-000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及时制止和查处，并将处理结果反馈城镇排水主管部门。</w:t>
            </w:r>
          </w:p>
        </w:tc>
      </w:tr>
      <w:tr>
        <w:tblPrEx>
          <w:tblCellMar>
            <w:top w:w="0" w:type="dxa"/>
            <w:left w:w="108" w:type="dxa"/>
            <w:bottom w:w="0" w:type="dxa"/>
            <w:right w:w="108" w:type="dxa"/>
          </w:tblCellMar>
        </w:tblPrEx>
        <w:trPr>
          <w:gridBefore w:val="1"/>
          <w:wBefore w:w="5" w:type="dxa"/>
          <w:trHeight w:val="219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　违反本条例规定，有关单位未与施工单位、设施维护运营单位等共同制定设施保护方案，并采取相应的安全防护措施的，由城镇排水主管部门责令改正，处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万元以下罚款；造成严重后果的，处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城镇排水主管部门应当会同有关部门，按照国家有关规定划定城镇排水与污水处理设施保护范围，并向社会公布。</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在保护范围内，有关单位从事爆破、钻探、打桩、顶进、挖掘、取土等可能影响城镇排水与污水处理设施安全的活动的，应当与设施维护运营单位等共同制定设施保护方案，并采取相应的安全防护措施。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新建、改建、扩建建设工程，不得影响城镇排水与污水处理设施安全。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建设工程开工前，建设单位应当查明工程建设范围内地下城镇排水与污水处理设施的相关情况。城镇排水主管部门及其他相关部门和单位应当及时提供相关资料。</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建设工程施工范围内有排水管网等城镇排水与污水处理设施的，建设单位应当与施工单位、设施维护运营单位共同制定设施保护方案，并采取相应的安全保护措施。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因工程建设需要拆除、改动城镇排水与污水处理设施的，建设单位应当制定拆除、改动方案，报城镇排水主管部门审核，并承担重建、改建和采取临时措施的费用。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-05554-000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从事危及城镇排水与污水处理设施安全的活动的处罚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综合行政执法部门加强日常巡查，受理投诉、举报；发现“从事危及城镇排水与污水处理设施安全的活动”的，及时制止和查处，并将处理结果反馈城镇排水主管部门。</w:t>
            </w:r>
          </w:p>
        </w:tc>
      </w:tr>
      <w:tr>
        <w:tblPrEx>
          <w:tblCellMar>
            <w:top w:w="0" w:type="dxa"/>
            <w:left w:w="108" w:type="dxa"/>
            <w:bottom w:w="0" w:type="dxa"/>
            <w:right w:w="108" w:type="dxa"/>
          </w:tblCellMar>
        </w:tblPrEx>
        <w:trPr>
          <w:gridBefore w:val="1"/>
          <w:wBefore w:w="5" w:type="dxa"/>
          <w:trHeight w:val="11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万元以下罚款，对个人处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禁止从事下列危及城镇排水与污水处理设施安全的活动：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（一）损毁、盗窃城镇排水与污水处理设施；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（二）穿凿、堵塞城镇排水与污水处理设施；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（三）向城镇排水与污水处理设施排放、倾倒剧毒、易燃易爆、腐蚀性废液和废渣；</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（四）向城镇排水与污水处理设施倾倒垃圾、渣土、施工泥浆等废弃物；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（五）建设占压城镇排水与污水处理设施的建筑物、构筑物或者其他设施；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（六）其他危及城镇排水与污水处理设施安全的活动。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46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-05559-000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220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万元以下罚款；造成损失的，依法承担赔偿责任。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246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-05560-000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219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rFonts w:ascii="宋体" w:hAnsi="宋体" w:eastAsia="宋体"/>
                <w:sz w:val="22"/>
                <w:szCs w:val="22"/>
              </w:rPr>
              <w:t>5</w:t>
            </w:r>
            <w:r>
              <w:rPr>
                <w:rFonts w:hint="eastAsia" w:ascii="宋体" w:hAnsi="宋体" w:eastAsia="宋体" w:cs="宋体"/>
                <w:sz w:val="22"/>
                <w:szCs w:val="22"/>
              </w:rPr>
              <w:t>万元以下罚款；造成损失的，依法承担赔偿责任。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违反本条例规定，城镇污水处理设施维护运营单位擅自停运城镇污水处理设施，未按照规定事先报告或者采取应急处理措施的，由城镇排水主管部门责令改正，给予警告；逾期不改正或者造成严重后果的，处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-05561-000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处理设施维护运营单位或者污泥处理处置单位对产生的污泥以及处理处置后的污泥的去向、用途、用量等未进行跟踪、记录，或者处理处置后的污泥不符合国家有关标准；擅自倾倒、堆放、丢弃、遗撒污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城镇污水处理设施维护运营单位或者污泥处理处置单位对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万元以下罚款；逾期不采取治理措施的，城镇排水主管部门可以指定有治理能力的单位代为治理，所需费用由当事人承担；造成损失的，依法承担赔偿责任。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城镇污水处理设施维护运营单位或者污泥处理处置单位对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14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违反本条例规定，擅自倾倒、堆放、丢弃、遗撒污泥的，由城镇排水主管部门责令停止违法行为，限期采取治理措施，给予警告；造成严重后果的，对单位处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万元以下罚款，对个人处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万元以下罚款；逾期不采取治理措施的，城镇排水主管部门可以指定有治理能力的单位代为治理，所需费用由当事人承担；造成损失的，依法承担赔偿责任。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49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-05562-000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排水单位或者个人不缴纳污水处理费的处罚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　违反本条例规定，排水单位或者个人不缴纳污水处理费的，由城镇排水主管部门责令限期缴纳，逾期拒不缴纳的，处应缴纳污水处理费数额</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3</w:t>
            </w:r>
            <w:r>
              <w:rPr>
                <w:rFonts w:hint="eastAsia" w:ascii="宋体" w:hAnsi="宋体" w:eastAsia="宋体" w:cs="宋体"/>
                <w:sz w:val="22"/>
                <w:szCs w:val="22"/>
              </w:rPr>
              <w:t>倍以下罚款。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-05563-000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违反本条例规定，城镇排水与污水处理设施维护运营单位有下列情形之一的，由责令改正，给予警告；逾期不改正或者造成严重后果的，处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（一）未按照国家有关规定履行日常巡查、维修和养护责任，保障设施安全运行的；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（二）未及时采取防护措施、组织事故抢修的；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（三）因巡查、维护不到位，导致窨井盖丢失、损毁，造成人员伤亡和财产损失的。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-05564-000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擅自拆除、改动城镇排水与污水处理设施的处罚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第五十七条第二款　违反本条例规定，擅自拆除、改动城镇排水与污水处理设施的，由城镇排水主管部门责令改正，恢复原状或者采取其他补救措施，处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万元以下罚款；造成严重后果的，处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综合行政执法部门在日常巡查中发现“擅自拆除、改动城镇排水与污水处理设施”的，将相关情况告知城镇排水主管部门；需要立案查处的，按程序办理并将处理结果反馈城镇排水主管部门。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-05565-000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运营单位在排水户纳管污水未超标的情形下随意关闭排水户纳管设备的处罚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《浙江省城镇污水集中处理管理办法》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运营单位在排水户纳管污水未超标的情形下随意关闭排水户纳管设备的，由污水处理主管部门责令限期改正，处</w:t>
            </w:r>
            <w:r>
              <w:rPr>
                <w:rFonts w:ascii="宋体" w:hAnsi="宋体" w:eastAsia="宋体"/>
                <w:sz w:val="22"/>
                <w:szCs w:val="22"/>
              </w:rPr>
              <w:t>2000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万元以下的罚款；情节严重的，处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万元以下的罚款，并可以在新闻媒体上公布违法事实和处理结果。</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-05575-000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擅自在城市道路两侧设置平面交叉口、通道、出入口，擅自停用停车场（库）或者改变其用途的处罚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w:t>
            </w:r>
            <w:r>
              <w:rPr>
                <w:rFonts w:ascii="宋体" w:hAnsi="宋体" w:eastAsia="宋体"/>
                <w:sz w:val="22"/>
                <w:szCs w:val="22"/>
              </w:rPr>
              <w:t>&lt;</w:t>
            </w:r>
            <w:r>
              <w:rPr>
                <w:rFonts w:hint="eastAsia" w:ascii="宋体" w:hAnsi="宋体" w:eastAsia="宋体" w:cs="宋体"/>
                <w:sz w:val="22"/>
                <w:szCs w:val="22"/>
              </w:rPr>
              <w:t>中华人民共和国道路交通安全法</w:t>
            </w:r>
            <w:r>
              <w:rPr>
                <w:rFonts w:ascii="宋体" w:hAnsi="宋体" w:eastAsia="宋体"/>
                <w:sz w:val="22"/>
                <w:szCs w:val="22"/>
              </w:rPr>
              <w:t>&gt;</w:t>
            </w:r>
            <w:r>
              <w:rPr>
                <w:rFonts w:hint="eastAsia" w:ascii="宋体" w:hAnsi="宋体" w:eastAsia="宋体" w:cs="宋体"/>
                <w:sz w:val="22"/>
                <w:szCs w:val="22"/>
              </w:rPr>
              <w:t>办法》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在城市道路两侧设置平面交叉口、通道、出入口，擅自停用停车场（库）或者改变其用途”的，及时制止和查处，并将处理结果反馈城市道路行政管理部门或者规划行政管理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第八十六条第一款、第二款违反本办法第三十二条第三款规定，擅自在城市道路两侧设置平面交叉口、通道、出入口的，由城市道路行政管理部门责令限期改正，并处一千元以上一万元以下罚款。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违反本办法第三十四条第二款、第三款规定的，由规划行政管理部门责令限期改正，对擅自停用停车场（库）或者改变其用途的，并可处五千元以上五万元以下罚款。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第三十二条第三款　道路的平面交叉口、通道、出入口之间的距离应当符合国家标准，不符合国家标准的，应当封闭。未经道路管理部门许可，任何单位和个人不得在道路两侧设置平面交叉口、通道、出入口。</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公共停车场（库）应当在出入方便的位置设置残疾人车辆停车专用泊位和明显标志，配备必要的无障碍设施。</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-06177-000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排水户未取得污水排入排水管网许可证向城镇排水设施排放污水的处罚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综合行政执法部门加强日常巡查，受理投诉、举报；发现“排水户未取得污水排入排水管网许可证向城镇排水设施排放污水”的，及时制止和查处，并将处理结果反馈城镇排水主管部门。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第五十条第一款　违反本条例规定，排水户未取得污水排入排水管网许可证向城镇排水设施排放污水的，由城镇排水主管部门责令停止违法行为，限期采取治理措施，补办污水排入排水管网许可证，可以处</w:t>
            </w:r>
            <w:r>
              <w:rPr>
                <w:rFonts w:ascii="宋体" w:hAnsi="宋体" w:eastAsia="宋体"/>
                <w:sz w:val="22"/>
                <w:szCs w:val="22"/>
              </w:rPr>
              <w:t>50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《城镇污水排入排水管网许可管理办法》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违反本办法规定，排水户未取得排水许可，向城镇排水设施排放污水的，由城镇排水主管部门责令停止违法行为，限期采取治理措施，补办排水许可证，可以处</w:t>
            </w:r>
            <w:r>
              <w:rPr>
                <w:rFonts w:ascii="宋体" w:hAnsi="宋体" w:eastAsia="宋体"/>
                <w:sz w:val="22"/>
                <w:szCs w:val="22"/>
              </w:rPr>
              <w:t>50</w:t>
            </w:r>
            <w:r>
              <w:rPr>
                <w:rFonts w:hint="eastAsia" w:ascii="宋体" w:hAnsi="宋体" w:eastAsia="宋体" w:cs="宋体"/>
                <w:sz w:val="22"/>
                <w:szCs w:val="22"/>
              </w:rPr>
              <w:t>万元以下罚款；对列入重点排污单位名录的排水户，可以处</w:t>
            </w:r>
            <w:r>
              <w:rPr>
                <w:rFonts w:ascii="宋体" w:hAnsi="宋体" w:eastAsia="宋体"/>
                <w:sz w:val="22"/>
                <w:szCs w:val="22"/>
              </w:rPr>
              <w:t>30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-06178-000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排水户不按照污水排入排水管网许可证的要求排放污水的处罚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部分（吊销排水许可证的处罚除外）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《城镇排水与污水处理条例》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11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第五十条第二款　违反本条例规定，排水户不按照污水排入排水管网许可证的要求排放污水的，由城镇排水主管部门责令停止违法行为，限期改正，可以处</w:t>
            </w:r>
            <w:r>
              <w:rPr>
                <w:rFonts w:ascii="宋体" w:hAnsi="宋体" w:eastAsia="宋体"/>
                <w:sz w:val="22"/>
                <w:szCs w:val="22"/>
              </w:rPr>
              <w:t>5</w:t>
            </w:r>
            <w:r>
              <w:rPr>
                <w:rFonts w:hint="eastAsia" w:ascii="宋体" w:hAnsi="宋体" w:eastAsia="宋体" w:cs="宋体"/>
                <w:sz w:val="22"/>
                <w:szCs w:val="22"/>
              </w:rPr>
              <w:t>万元以下罚款；造成严重后果的，吊销污水排入排水管网许可证，并处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万元以下罚款，可以向社会予以通报；造成损失的，依法承担赔偿责任；构成犯罪的，依法追究刑事责任。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《城镇污水排入排水管网许可管理办法》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4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排水户未按照排水许可证的要求，向城镇排水设施排放污水的，由城镇排水主管部门责令停止违法行为，限期改正，可以处</w:t>
            </w:r>
            <w:r>
              <w:rPr>
                <w:rFonts w:ascii="宋体" w:hAnsi="宋体" w:eastAsia="宋体"/>
                <w:sz w:val="22"/>
                <w:szCs w:val="22"/>
              </w:rPr>
              <w:t>5</w:t>
            </w:r>
            <w:r>
              <w:rPr>
                <w:rFonts w:hint="eastAsia" w:ascii="宋体" w:hAnsi="宋体" w:eastAsia="宋体" w:cs="宋体"/>
                <w:sz w:val="22"/>
                <w:szCs w:val="22"/>
              </w:rPr>
              <w:t>万元以下罚款；造成严重后果的，吊销排水许可证，并处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万元以下罚款，对列入重点排污单位名录的排水户，处</w:t>
            </w:r>
            <w:r>
              <w:rPr>
                <w:rFonts w:ascii="宋体" w:hAnsi="宋体" w:eastAsia="宋体"/>
                <w:sz w:val="22"/>
                <w:szCs w:val="22"/>
              </w:rPr>
              <w:t>30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万元以下罚款，并将有关情况通知同级环境保护主管部门，可以向社会予以通报；造成损失的，依法承担赔偿责任；构成犯罪的，依法追究刑事责任。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-06179-000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排水户名称、法定代表人等其他事项变更，未按本办法规定及时向城镇排水主管部门申请办理变更的处罚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《城镇污水排入排水管网许可管理办法》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排水户名称、法定代表人等其他事项变更，未按本办法规定及时向城镇排水主管部门申请办理变更的，由城镇排水主管部门责令改正，可以处</w:t>
            </w:r>
            <w:r>
              <w:rPr>
                <w:rFonts w:ascii="宋体" w:hAnsi="宋体" w:eastAsia="宋体"/>
                <w:sz w:val="22"/>
                <w:szCs w:val="22"/>
              </w:rPr>
              <w:t>3</w:t>
            </w:r>
            <w:r>
              <w:rPr>
                <w:rFonts w:hint="eastAsia" w:ascii="宋体" w:hAnsi="宋体" w:eastAsia="宋体" w:cs="宋体"/>
                <w:sz w:val="22"/>
                <w:szCs w:val="22"/>
              </w:rPr>
              <w:t>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49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-06180-000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排水户以欺骗、贿赂等不正当手段取得排水许可的处罚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《城镇污水排入排水管网许可管理办法》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排水户以欺骗、贿赂等不正当手段取得排水许可的，可以处</w:t>
            </w:r>
            <w:r>
              <w:rPr>
                <w:rFonts w:ascii="宋体" w:hAnsi="宋体" w:eastAsia="宋体"/>
                <w:sz w:val="22"/>
                <w:szCs w:val="22"/>
              </w:rPr>
              <w:t>3</w:t>
            </w:r>
            <w:r>
              <w:rPr>
                <w:rFonts w:hint="eastAsia" w:ascii="宋体" w:hAnsi="宋体" w:eastAsia="宋体" w:cs="宋体"/>
                <w:sz w:val="22"/>
                <w:szCs w:val="22"/>
              </w:rPr>
              <w:t>万元以下罚款；造成损失的，依法承担赔偿责任；构成犯罪的，依法追究刑事责任。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-06181-000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排放的污水可能危及城镇排水与污水处理设施安全运行时排水户没有立即停止排放，未采取措施消除危害，或者并未按规定及时向城镇排水主管部门等有关部门报告的处罚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《城镇污水排入排水管网许可管理办法》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-06182-000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从事危及城镇排水设施安全的活动的处罚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《城镇污水排入排水管网许可管理办法》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综合行政执法部门加强日常巡查，受理投诉、举报；发现“从事危及城镇排水设施安全的活动”的，及时制止和查处，并将处理结果反馈城镇排水主管部门。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违反本办法规定，从事危及城镇排水设施安全的活动的，由城镇排水主管部门责令停止违法行为，限期恢复原状或者采取其他补救措施，并给予警告；逾期不采取补救措施或者造成严重后果的，对单位处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万元以下罚款，对个人处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万元以下罚款；造成损失的，依法承担赔偿责任；构成犯罪的，依法追究刑事责任。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-06183-000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排水户拒不接受水质、水量监测或者妨碍、阻挠城镇排水主管部门依法监督检查的处罚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部分（划转综合行政执法部门在其依法实施监督检查过程中，排水户拒绝、妒碍、阻挠其监督检查的处罚）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《城镇污水排入排水管网许可管理办法》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综合行政执法部门在其依法实施监督检查过程中，排水户拒绝、妨碍、阻挠其依法实施监督检查的，将相关情况告知城镇排水主管部门；需要立案查处的，按程序办理并将处理结果反馈城镇排水主管部门。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排水户违反本办法规定，拒不接受水质、水量监测或者妨碍、阻挠城镇排水主管部门依法监督检查的，由城镇排水主管部门给予警告；情节严重的，处</w:t>
            </w:r>
            <w:r>
              <w:rPr>
                <w:rFonts w:ascii="宋体" w:hAnsi="宋体" w:eastAsia="宋体"/>
                <w:sz w:val="22"/>
                <w:szCs w:val="22"/>
              </w:rPr>
              <w:t>3</w:t>
            </w:r>
            <w:r>
              <w:rPr>
                <w:rFonts w:hint="eastAsia" w:ascii="宋体" w:hAnsi="宋体" w:eastAsia="宋体" w:cs="宋体"/>
                <w:sz w:val="22"/>
                <w:szCs w:val="22"/>
              </w:rPr>
              <w:t>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-06821-000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在雨水、污水分流地区建设单位、施工单位将雨水管网、污水管网相互混接的处罚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违反本条例规定，在雨水、污水分流地区，建设单位、施工单位将雨水管网、污水管网相互混接的，由城镇排水主管部门责令改正，处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万元以下的罚款；造成损失的，依法承担赔偿责任。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-06822-000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城镇排水与污水处理设施覆盖范围内的排水单位和个人，未按照国家有关规定将污水排入城镇排水设施，或者在雨水、污水分流地区将污水排入雨水管网的处罚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《城镇排水与污水处理条例》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城镇排水与污水处理设施覆盖范围内的排水单位和个人，未按照国家有关规定将污水排入城镇排水设施，或者在雨水、污水分流地区将污水排入雨水管网”的，及时制止和查处，并将处理结果反馈城镇排水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万元以下罚款，对个人处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《城镇污水排入排水管网许可管理办法》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万元以下罚款；对个人处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183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-05536-000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城市的新建、扩建和改建工程项目末按规定配套建设节约用水设施或者节约用水设施经验收不合格的处罚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《城市节约用水管理规定》（建设部令第</w:t>
            </w:r>
            <w:r>
              <w:rPr>
                <w:rFonts w:ascii="宋体" w:hAnsi="宋体" w:eastAsia="宋体"/>
                <w:sz w:val="22"/>
                <w:szCs w:val="22"/>
              </w:rPr>
              <w:t>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建设行政主管部门在日常管理中发现“从事危及城镇排水与污水处理设施安全的活动”需要立案查处的，将相关证据材料或案件线索移送综合行政执法部门。综合行政执法部门按程序办理并将处理结果反馈城市建设行政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城市的新建、扩建和改建工程项目未按规定配套建设节约用水设施或者节约用水设施经验收不合格的，由城市建设行政主管部门限制其用水量，并责令其限期完善节约用水设施，可以并处罚款。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城市的新建、扩建和改建工程项目末按规定配套建设节约用水设施或者节约用水设施经验收不合格”的，及时制止和查处，并将处理结果反馈城市建设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184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-05537-000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拒不安装生活用水分户计量水表的处罚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《城市节约用水管理规定》（建设部令第</w:t>
            </w:r>
            <w:r>
              <w:rPr>
                <w:rFonts w:ascii="宋体" w:hAnsi="宋体" w:eastAsia="宋体"/>
                <w:sz w:val="22"/>
                <w:szCs w:val="22"/>
              </w:rPr>
              <w:t>1</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建设行政主管部门在日常管理中发现“拒不安装生活用水分户计量水表”需要立案查处的，将相关证据材料或案件线索移送综合行政执法部门。综合行政执法部门按程序办理并将处理结果反馈城市建设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拒不安装生活用水分户计量水表的，城市建设行政主管部门应当责令其限期安装；逾期仍不安装的，由城市建设行政主管部门限制其用水量，可以并处罚款。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综合行政执法部门加强日常巡查，受理投诉、举报；发现“拒不安装生活用水分户计量水表”的，及时制止和查处，并将处理结果反馈城市建设行政主管部门。</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185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建设单位未依照规定完成公共环境艺术品配置的处罚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《浙江省城市景观风貌条例》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综合行政执法部门加强日常巡查，受理投诉、举报；发现“建设单位未依照规定完成公共环境艺术品配置”的，及时制止和查处，并将处理结果反馈城乡规划主管部门。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建设单位未依照本条例第十八条第一款和第二款规定完成公共环境艺术品配置的，由城乡规划主管部门责令限期按规定配置，处十万元以上二十万元以下罚款。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第十八条第一款、第二款　下列建设项目应当配置公共环境艺术品：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（一）建筑面积一万平方米以上的文化、体育等公共建筑；</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（二）航站楼、火车站、城市轨道交通站点等交通场站；</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（三）用地面积一万平方米以上的广场和公园。</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186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市政公用</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建设单位未依照规定报送公共环境艺术品配置情况及有关资料的处罚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《浙江省城市景观风貌条例》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建设单位未依照本条例第二十一条规定报送公共环境艺术品配置情况及有关资料的，由城乡规划主管部门责令限期改正；逾期不改正的，处一万元以上三万元以下罚款。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　建设项目竣工验收合格后六个月内应当完成公共环境艺术品配置。配置完成后一个月内，建设单位应当向城乡规划主管部门报送公共环境艺术品配置情况及有关资料。</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无相应资质的单位进行绿地工程设计的处罚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《浙江省城市绿化管理办法》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违反本办法第十四条规定进行绿地工程设计的，由县级以上住房和城乡建设（园林）行政主管部门责令其停止设计，并可处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　城市绿化工程的设计应由持有相应资质证书的单位承担。</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工程建设项目完成后未按照规定期限完成与主体工程相配套的绿地工程或者绿化用地面积未达到审定比例的处罚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《浙江省城市绿化管理办法》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14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工程建设项目完成后，但未按规定期限完成与主体工程相配套的绿地工程，绿化行政主管部门责令其限期完成，逾期仍不完成的，县级以上住房和城乡建设（园林）行政主管部门可以指定绿化施工单位代行完成，所需费用由建设单位承担；并可对建设单位处以绿化工程投资额</w:t>
            </w:r>
            <w:r>
              <w:rPr>
                <w:rFonts w:ascii="宋体" w:hAnsi="宋体" w:eastAsia="宋体"/>
                <w:sz w:val="22"/>
                <w:szCs w:val="22"/>
              </w:rPr>
              <w:t>1</w:t>
            </w:r>
            <w:r>
              <w:rPr>
                <w:rFonts w:hint="eastAsia" w:ascii="宋体" w:hAnsi="宋体" w:eastAsia="宋体" w:cs="宋体"/>
                <w:sz w:val="22"/>
                <w:szCs w:val="22"/>
              </w:rPr>
              <w:t>倍以下的罚款；工程项目完成后绿化用地面积未达到审定比例的，责令限期补足，并按不足的绿化用地面积，处以绿化补偿费</w:t>
            </w:r>
            <w:r>
              <w:rPr>
                <w:rFonts w:ascii="宋体" w:hAnsi="宋体" w:eastAsia="宋体"/>
                <w:sz w:val="22"/>
                <w:szCs w:val="22"/>
              </w:rPr>
              <w:t>3</w:t>
            </w:r>
            <w:r>
              <w:rPr>
                <w:rFonts w:hint="eastAsia" w:ascii="宋体" w:hAnsi="宋体" w:eastAsia="宋体" w:cs="宋体"/>
                <w:sz w:val="22"/>
                <w:szCs w:val="22"/>
              </w:rPr>
              <w:t>至</w:t>
            </w:r>
            <w:r>
              <w:rPr>
                <w:rFonts w:ascii="宋体" w:hAnsi="宋体" w:eastAsia="宋体"/>
                <w:sz w:val="22"/>
                <w:szCs w:val="22"/>
              </w:rPr>
              <w:t>5</w:t>
            </w:r>
            <w:r>
              <w:rPr>
                <w:rFonts w:hint="eastAsia" w:ascii="宋体" w:hAnsi="宋体" w:eastAsia="宋体" w:cs="宋体"/>
                <w:sz w:val="22"/>
                <w:szCs w:val="22"/>
              </w:rPr>
              <w:t>倍的罚款。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46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违法占用或改变绿地使用性质以及临时占用绿化用地超过批准时间的处罚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《浙江省城市绿化管理办法》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违反本办法第十八条规定，违法占用或改变绿地使用性质以及临时占用绿化用地超过批准时间的，由县级以上住房和城乡建设（园林）行政主管部门责令退还、恢复原状；造成损失的，处以所占绿化用地面积的绿化补偿费的</w:t>
            </w:r>
            <w:r>
              <w:rPr>
                <w:rFonts w:ascii="宋体" w:hAnsi="宋体" w:eastAsia="宋体"/>
                <w:sz w:val="22"/>
                <w:szCs w:val="22"/>
              </w:rPr>
              <w:t>1</w:t>
            </w:r>
            <w:r>
              <w:rPr>
                <w:rFonts w:hint="eastAsia" w:ascii="宋体" w:hAnsi="宋体" w:eastAsia="宋体" w:cs="宋体"/>
                <w:sz w:val="22"/>
                <w:szCs w:val="22"/>
              </w:rPr>
              <w:t>至</w:t>
            </w:r>
            <w:r>
              <w:rPr>
                <w:rFonts w:ascii="宋体" w:hAnsi="宋体" w:eastAsia="宋体"/>
                <w:sz w:val="22"/>
                <w:szCs w:val="22"/>
              </w:rPr>
              <w:t>3</w:t>
            </w:r>
            <w:r>
              <w:rPr>
                <w:rFonts w:hint="eastAsia" w:ascii="宋体" w:hAnsi="宋体" w:eastAsia="宋体" w:cs="宋体"/>
                <w:sz w:val="22"/>
                <w:szCs w:val="22"/>
              </w:rPr>
              <w:t>倍罚款。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在公园绿地范围内从事商业服务摊点或广告经营等业务的单位和个人违反公园绿地有关规定的处罚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部分（吊销营业执照的处罚除外）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《浙江省城市绿化管理办法》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在公园绿地范围内从事商业服务摊点或广告经营等业务的单位和个人，违反公园绿地有关规定的，由县级以上住房和城乡建设（园林）行政主管部门给予警告，可并处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元以下的罚款。情节严重的，县级以上住房和城乡建设（园林）行政主管部门可提请工商行政主管部门吊销其营业执照。</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-00949-000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损坏城市绿地或绿化设施的处罚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《城市绿化条例》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综合行政执法部门加强日常巡查，受理投诉、举报；发现“损坏城市绿地或绿化设施”的，及时制止和查处，并将处理结果反馈住房和城乡建设（园林）行政主管部门。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第二十六条第一项、第四项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（一）损坏城市树木花草的；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（四）损坏城市绿化设施的。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《浙江省城市绿化管理办法》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违反本办法第二十条规定，由县级以上人民政府住房和城乡建设（园林）行政主管部门责令限期改正、恢复原状；造成损失的，依法承担赔偿责任，并可以处</w:t>
            </w:r>
            <w:r>
              <w:rPr>
                <w:rFonts w:ascii="宋体" w:hAnsi="宋体" w:eastAsia="宋体"/>
                <w:sz w:val="22"/>
                <w:szCs w:val="22"/>
              </w:rPr>
              <w:t>100</w:t>
            </w:r>
            <w:r>
              <w:rPr>
                <w:rFonts w:hint="eastAsia" w:ascii="宋体" w:hAnsi="宋体" w:eastAsia="宋体" w:cs="宋体"/>
                <w:sz w:val="22"/>
                <w:szCs w:val="22"/>
              </w:rPr>
              <w:t>元以上</w:t>
            </w:r>
            <w:r>
              <w:rPr>
                <w:rFonts w:ascii="宋体" w:hAnsi="宋体" w:eastAsia="宋体"/>
                <w:sz w:val="22"/>
                <w:szCs w:val="22"/>
              </w:rPr>
              <w:t>1000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　禁止下列损坏城市绿地及绿化设施的行为：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（一）依树盖房、搭棚、架设天线；</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（二）在绿地内放牧、堆物、倾倒废弃物；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（三）进入设有明示禁止标志的绿地；</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（四）破坏草坪、绿篱、花卉、树木、植被；</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（五）其他损坏城市绿地和绿化设施的行为。</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-04995-000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擅自砍伐城市树木的处罚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《城市绿化条例》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综合行政执法部门加强日常巡查，受理投诉、举报；发现“擅自砍伐城市树木”的，及时制止和查处，并将处理结果反馈住房和城乡建设（园林）行政主管部门。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第二十六条第二项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（二）擅自砍伐城市树木的。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《浙江省城市绿化管理办法》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第三十条第一项　违反本办法规定，有下列情形之一的，由县级以上人民政府住房和城乡建设（园林）行政主管部门责令停止，并可以处树木价值</w:t>
            </w:r>
            <w:r>
              <w:rPr>
                <w:rFonts w:ascii="宋体" w:hAnsi="宋体" w:eastAsia="宋体"/>
                <w:sz w:val="22"/>
                <w:szCs w:val="22"/>
              </w:rPr>
              <w:t>1</w:t>
            </w:r>
            <w:r>
              <w:rPr>
                <w:rFonts w:hint="eastAsia" w:ascii="宋体" w:hAnsi="宋体" w:eastAsia="宋体" w:cs="宋体"/>
                <w:sz w:val="22"/>
                <w:szCs w:val="22"/>
              </w:rPr>
              <w:t>至</w:t>
            </w:r>
            <w:r>
              <w:rPr>
                <w:rFonts w:ascii="宋体" w:hAnsi="宋体" w:eastAsia="宋体"/>
                <w:sz w:val="22"/>
                <w:szCs w:val="22"/>
              </w:rPr>
              <w:t>5</w:t>
            </w:r>
            <w:r>
              <w:rPr>
                <w:rFonts w:hint="eastAsia" w:ascii="宋体" w:hAnsi="宋体" w:eastAsia="宋体" w:cs="宋体"/>
                <w:sz w:val="22"/>
                <w:szCs w:val="22"/>
              </w:rPr>
              <w:t>倍的罚款：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（一）擅自砍伐城市树木的。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-05001-000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擅自在动物园内摆摊设点的处罚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《城市动物园管理规定》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综合行政执法部门加强日常巡查，受理投诉、举报；发现“擅自在动物园内摆摊设点”的，及时制止和查处，并将处理结果反馈园林行政主管部门。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擅自在动物园内摆摊设点的，由城市人民政府园林行政主管部门责令限期改正，可以并处</w:t>
            </w:r>
            <w:r>
              <w:rPr>
                <w:rFonts w:ascii="宋体" w:hAnsi="宋体" w:eastAsia="宋体"/>
                <w:sz w:val="22"/>
                <w:szCs w:val="22"/>
              </w:rPr>
              <w:t>1000</w:t>
            </w:r>
            <w:r>
              <w:rPr>
                <w:rFonts w:hint="eastAsia" w:ascii="宋体" w:hAnsi="宋体" w:eastAsia="宋体" w:cs="宋体"/>
                <w:sz w:val="22"/>
                <w:szCs w:val="22"/>
              </w:rPr>
              <w:t>元以下的罚款；造成损失的，应当承担赔偿责任。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园林行政主管部门在日常管理中发现“擅自在动物园内摆摊设点”需要立案查处的，将相关证据材料或案件线索移送综合行政执法部门。综合行政执法部门按程序办理并将处理结果反馈园林行政主管部门。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-05002-000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在城市绿地范围内进行拦河截溪、取土采石、设置垃圾堆场、排放污水以及其他对城市生态环境造成破坏活动的处罚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《城市绿线管理办法》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在城市绿地范围内进行拦河截溪、取土采石、设置垃圾堆场、排放污水以及其他对城市生态环境造成破坏活动”的，及时制止和查处，并将处理结果反馈城市园林绿化行政主管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-06171-000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砍伐、擅自迁移古树名木或者因养护不善致使古树名木受到损伤或者死亡等损害古树名木行为的处罚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《城市绿化条例》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第二十六条第三项　违反本条例规定，有下列行为之一的，由城市人民政府城市绿化行政主管部门或者其授权的单位责令停止侵害，可以并处罚款；造成损失的，应当负赔偿责任；应当给予治安管理处罚的，依照《中华人民共和国治安管理处罚条例》的有关规定处罚；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（三）砍伐、擅自迁移古树名木或者因养护不善致使古树名木受到损伤或者死亡的。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《浙江省城市绿化管理办法》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第三十条第一款第二项、第二款　违反本办法规定，有下列情形之一的，由县级以上建设（园林）行政主管部门责令停止，并可处以树木价值</w:t>
            </w:r>
            <w:r>
              <w:rPr>
                <w:rFonts w:ascii="宋体" w:hAnsi="宋体" w:eastAsia="宋体"/>
                <w:sz w:val="22"/>
                <w:szCs w:val="22"/>
              </w:rPr>
              <w:t>1</w:t>
            </w:r>
            <w:r>
              <w:rPr>
                <w:rFonts w:hint="eastAsia" w:ascii="宋体" w:hAnsi="宋体" w:eastAsia="宋体" w:cs="宋体"/>
                <w:sz w:val="22"/>
                <w:szCs w:val="22"/>
              </w:rPr>
              <w:t>至</w:t>
            </w:r>
            <w:r>
              <w:rPr>
                <w:rFonts w:ascii="宋体" w:hAnsi="宋体" w:eastAsia="宋体"/>
                <w:sz w:val="22"/>
                <w:szCs w:val="22"/>
              </w:rPr>
              <w:t>5</w:t>
            </w:r>
            <w:r>
              <w:rPr>
                <w:rFonts w:hint="eastAsia" w:ascii="宋体" w:hAnsi="宋体" w:eastAsia="宋体" w:cs="宋体"/>
                <w:sz w:val="22"/>
                <w:szCs w:val="22"/>
              </w:rPr>
              <w:t>倍的罚款：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（二）因疏忽大意养护不善致使古树名木受损伤或者死亡的。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擅自砍伐、迁移古树名木的，按照《浙江省古树名木保护办法》的规定处罚。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《浙江省古树名木保护办法》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第二十二条　违反本办法第十七条第一项规定，损害古树名木的，由县级以上古树名木行政主管部门依照《浙江省森林管理条例》规定处罚；构成犯罪的，依法追究刑事责任。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4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违反本办法第十七条第二项、第三项规定，损害古树名木的，由县级以上古树名木行政主管部门责令改正，可以处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万元以下的罚款；情节严重的，处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万元以下的罚款；构成犯罪的，依法追究刑事责任。违反本办法第十七条第四项规定，损害古树名木的，由县级以上古树名木行政主管部门责令改正，可以处</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2000</w:t>
            </w:r>
            <w:r>
              <w:rPr>
                <w:rFonts w:hint="eastAsia" w:ascii="宋体" w:hAnsi="宋体" w:eastAsia="宋体" w:cs="宋体"/>
                <w:sz w:val="22"/>
                <w:szCs w:val="22"/>
              </w:rPr>
              <w:t>元以下的罚款；情节严重的，处</w:t>
            </w:r>
            <w:r>
              <w:rPr>
                <w:rFonts w:ascii="宋体" w:hAnsi="宋体" w:eastAsia="宋体"/>
                <w:sz w:val="22"/>
                <w:szCs w:val="22"/>
              </w:rPr>
              <w:t>2000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禁止下列损害古树名木的行为：</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（一）擅自砍伐、采挖或者挖根、剥树皮；</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（二）非通透性硬化古树名木树干周围地面；</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（三）在古树名木保护范围内新建扩建建筑物和构筑物、挖坑取土、动用明火、排烟、采石、倾倒有害污水和堆放有毒有害物品等行为；</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（四）刻划、钉钉子、攀树折枝、悬挂物品或者以古树名木为支撑物；</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（五）法律、法规规定的其他禁止行为。</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196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-04577-000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建设单位未在施工前制定古树名木保护方案或者未按照古树名木保护方案施工的处罚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《浙江省古树名木保护办法》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r>
      <w:tr>
        <w:tblPrEx>
          <w:tblCellMar>
            <w:top w:w="0" w:type="dxa"/>
            <w:left w:w="108" w:type="dxa"/>
            <w:bottom w:w="0" w:type="dxa"/>
            <w:right w:w="108" w:type="dxa"/>
          </w:tblCellMar>
        </w:tblPrEx>
        <w:trPr>
          <w:gridBefore w:val="1"/>
          <w:wBefore w:w="5" w:type="dxa"/>
          <w:trHeight w:val="11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建设单位违反本办法第十八条规定，未在施工前制定古树名木保护方案，或者未按照古树名木保护方案施工的，由县级以上古树名木行政主管部门责令改正，可以处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万元以下的罚款；情节严重的，处</w:t>
            </w:r>
            <w:r>
              <w:rPr>
                <w:rFonts w:ascii="宋体" w:hAnsi="宋体" w:eastAsia="宋体"/>
                <w:sz w:val="22"/>
                <w:szCs w:val="22"/>
              </w:rPr>
              <w:t>3</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　基础设施建设项目确需在古树名木保护范围内进行建设施工的，建设单位应当在施工前根据古树名木行政主管部门提出的保护要求制定保护方案；县（市、区）古树名木行政主管部门对保护方案的落实进行指导和督促。</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197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城市绿化</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损毁或者擅自移动古树名木保护标志、保护设施的处罚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《浙江省古树名木保护办法》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综合行政执法部门加强日常巡查，受理投诉、举报；发现“损毁或者擅自移动古树名木保护标志、保护设施”的，及时制止和查处，并将处理结果反馈古树名木行政主管部门。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　违反本办法第十条第二款规定，损毁或者擅自移动古树名木保护标志、保护设施的，由县级以上古树名木行政主管部门责令改正，可以处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-03997-000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有下列行为之一的，由市容环卫行政主管部门责令限期改正；逾期不改正的，按以下规定处罚：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（一）违反本办法第九条第三款的规定，餐厨垃圾产生单位自行就地处置餐厨垃圾未报送备案的，处以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（二）违反本办法第十一条第一款的规定，餐厨垃圾产生单位不执行餐厨垃圾交付收运确认制度或者未建立相应的记录台账的，处以</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元以下罚款；收运企业、处置企业不执行餐厨垃圾收运、处置交付确认制度或者未建立相应的记录台账的，处以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（三）违反本办法第十一条第二款的规定，收运企业、处置企业不按照要求如实报送餐厨垃圾来源、种类、数量、去向等资料的，处以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-03999-000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餐厨垃圾产生单位将餐厨垃圾交由市容环卫行政主管部门确定的餐厨垃圾收运企业以外的单位、个人收运或者处置的处罚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第二十六条第二款　违反本办法第九条第二款和第十三条第二项规定，餐厨垃圾产生单位将餐厨垃圾交由本办法第八条规定以外的单位、个人收运或者处置的，由市容环卫行政主管部门责令限期改正；逾期不改正的，处以</w:t>
            </w:r>
            <w:r>
              <w:rPr>
                <w:rFonts w:ascii="宋体" w:hAnsi="宋体" w:eastAsia="宋体"/>
                <w:sz w:val="22"/>
                <w:szCs w:val="22"/>
              </w:rPr>
              <w:t>2000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元以下罚款；情节严重的，处以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20000</w:t>
            </w:r>
            <w:r>
              <w:rPr>
                <w:rFonts w:hint="eastAsia" w:ascii="宋体" w:hAnsi="宋体" w:eastAsia="宋体" w:cs="宋体"/>
                <w:sz w:val="22"/>
                <w:szCs w:val="22"/>
              </w:rPr>
              <w:t>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第九条第二款　餐厨垃圾产生单位应当与收运企业约定时间和频次，将餐厨垃圾交由收运企业统一收运。</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第十三条第二项　在餐厨垃圾投放、收运、处置中禁止下列行为：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（二）将餐厨垃圾交由本办法第八条规定以外的单位、个人收运或者处置。</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-04005-000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收运企业未按与餐厨垃圾产生单位约定的时间和频次收集餐厨垃圾，或者未按规定运输至处置场所交由处置企业进行处置的处罚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第二十八条第一款　违反本办法第十条第一款的规定，收运企业未按与餐厨垃圾产生单位约定的时间和频次收集餐厨垃圾，或者未按规定运输至处置场所交由处置企业进行处置的，由市容环卫行政主管部门责令限期改正；逾期不改正的，处以</w:t>
            </w:r>
            <w:r>
              <w:rPr>
                <w:rFonts w:ascii="宋体" w:hAnsi="宋体" w:eastAsia="宋体"/>
                <w:sz w:val="22"/>
                <w:szCs w:val="22"/>
              </w:rPr>
              <w:t>2000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元以下罚款；情节严重的，处以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第十条第一款　收运企业应当按照与餐厨垃圾产生单位约定的时间和频次收集餐厨垃圾，按规定运输至处置场所，交由处置企业进行处置。</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餐厨垃圾产生单位将餐厨垃圾与其他生活垃圾混合投放的处罚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第二十六条第一款　违反本办法第九条第一款和第十三条第一项规定，餐厨垃圾产生单位将餐厨垃圾与其他生活垃圾混合投放的，由市容环卫行政主管部门责令限期改正；逾期不改正的，处以</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3000</w:t>
            </w:r>
            <w:r>
              <w:rPr>
                <w:rFonts w:hint="eastAsia" w:ascii="宋体" w:hAnsi="宋体" w:eastAsia="宋体" w:cs="宋体"/>
                <w:sz w:val="22"/>
                <w:szCs w:val="22"/>
              </w:rPr>
              <w:t>元以下罚款；情节严重的，处以</w:t>
            </w:r>
            <w:r>
              <w:rPr>
                <w:rFonts w:ascii="宋体" w:hAnsi="宋体" w:eastAsia="宋体"/>
                <w:sz w:val="22"/>
                <w:szCs w:val="22"/>
              </w:rPr>
              <w:t>3000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餐厨垃圾产生单位将餐厨垃圾与其他生活垃圾混合投放”的，将相关情况告知市容环卫行政主管部门；需要立案查处的，按程序办理并将处理结果反馈市容环卫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第九条第一款　餐厨垃圾产生单位应当设置油水分离装置和餐厨垃圾收集容器，将餐厨垃圾进行固液分离和油水分离处理后单独投放；产生的污水排入城镇排水设施的，应当符合相应的排放标准，并依法取得污水排入排水管网许可。</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第十三条第一项　在餐厨垃圾投放、收运、处置中禁止下列行为：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（一）将餐厨垃圾与其他生活垃圾混合投放。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-04010-000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处置企业对餐厨垃圾进行资源化利用、无害化处理的设施、工艺、材料及运行不符合餐厨垃圾处理技术规范和相关标准的处罚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违反本办法第十二条第一款规定，处置企业对餐厨垃圾进行资源化利用、无害化处理的设施、工艺、材料及运行不符合餐厨垃圾处理技术规范和相关标准的，由市容环卫行政主管部门责令限期改正；逾期不改正的，处以</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万元以下罚款；情节严重的，处以</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-04033-000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单位或者个人擅自从事餐厨垃圾收运、处置活动的处罚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综合行政执法部门加强日常巡查，受理投诉、举报；发现“单位或者个人擅自从事餐厨垃圾收运、处置活动”的，及时制止和查处，并将处理结果反馈市容环卫行政主管部门。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违反本办法第八条和第十三条第四项规定，单位或者个人擅自从事餐厨垃圾收运、处置活动的，由市容环卫行政主管部门责令限期改正；逾期不改正的，处以</w:t>
            </w:r>
            <w:r>
              <w:rPr>
                <w:rFonts w:ascii="宋体" w:hAnsi="宋体" w:eastAsia="宋体"/>
                <w:sz w:val="22"/>
                <w:szCs w:val="22"/>
              </w:rPr>
              <w:t>3000</w:t>
            </w:r>
            <w:r>
              <w:rPr>
                <w:rFonts w:hint="eastAsia" w:ascii="宋体" w:hAnsi="宋体" w:eastAsia="宋体" w:cs="宋体"/>
                <w:sz w:val="22"/>
                <w:szCs w:val="22"/>
              </w:rPr>
              <w:t>元以上</w:t>
            </w:r>
            <w:r>
              <w:rPr>
                <w:rFonts w:ascii="宋体" w:hAnsi="宋体" w:eastAsia="宋体"/>
                <w:sz w:val="22"/>
                <w:szCs w:val="22"/>
              </w:rPr>
              <w:t>10000</w:t>
            </w:r>
            <w:r>
              <w:rPr>
                <w:rFonts w:hint="eastAsia" w:ascii="宋体" w:hAnsi="宋体" w:eastAsia="宋体" w:cs="宋体"/>
                <w:sz w:val="22"/>
                <w:szCs w:val="22"/>
              </w:rPr>
              <w:t>元以下罚款；情节严重的，处以</w:t>
            </w:r>
            <w:r>
              <w:rPr>
                <w:rFonts w:ascii="宋体" w:hAnsi="宋体" w:eastAsia="宋体"/>
                <w:sz w:val="22"/>
                <w:szCs w:val="22"/>
              </w:rPr>
              <w:t>10000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主管部门在日常管理中发现“单位或者个人擅自从事餐厨垃圾收运、处置活动”需要立案查处的，将相关证据材料或案件线索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未实行密闭化运输餐厨垃圾的处罚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第二十八条第三款　违反本办法第十条第二款规定，未实行密闭化运输餐厨垃圾的，处以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元以下罚款，由市容环卫行政主管部门责令限期改正。</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综合行政执法部门在日常巡查中发现“未实行密闭化运输餐厨垃圾”的，将相关情况告知市容环卫行政主管部门；需要立案查处的，按程序办理并将处理结果反馈市容环卫行政主管部门。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第十条第二款　餐厨垃圾应当实行密闭化运输，并在收运餐厨垃圾的车辆及容器外部标示收运企业名称和标识。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-04340-000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收运企业、处置企业暂停收运、处置餐厨垃圾未报告或者未及时采取应急处理措施的处罚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违反本办法第十四条第一款的规定，收运企业、处置企业暂停收运、处置餐厨垃圾未报告或者未及时采取应急处理措施的，由市容环卫行政主管部门责令限期改正；逾期不改正的处以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随地吐痰、便溺，乱扔果皮、纸屑和烟头等废弃物等行为的处罚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综合行政执法部门加强日常巡查，受理投诉、举报；发现“随地吐痰、便溺，乱扔果皮、纸屑和烟头等废弃物等行为”的，及时制止和查处，并将处理结果反馈市容环境卫生行政主管部门。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　有下列行为之一者，城市人民政府市容环境卫生行政主管部门或者其委托的单位除责令其纠正违法行为、采取补救措施外，可以并处警告、罚款：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（一）随地吐痰、便溺，乱扔果皮、纸屑和烟头等废弃物的；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（二）在城市建筑物、设施以及树木上涂写、刻画或者未经批准张挂、张贴宣传品等的；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（三）在城市人民政府规定的街道的临街建筑物的阳台和窗外，堆放、吊挂有碍市容的物品的；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（四）不按规定的时间、地点、方式，倾倒垃圾、粪便的；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（五）不履行卫生责任区清扫保洁义务或者不按规定清运、处理垃圾和粪便的；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（六）运输液体、散装货物不作密封、包扎、覆盖，造成泄漏、遗撒的；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（七）临街工地不设置护栏或者不作遮挡、停工场地不及时整理并作必要覆盖或者竣工后不及时清理和平整场地，影响市容和环境卫生的。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《浙江省城市市容和环境卫生管理条例》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第十二条　主要街道和重点地区临街建筑物的阳台外、窗外、屋顶，不得吊挂或者堆放有碍市容、危及安全的物品。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主要街道和重点地区临街建筑物外立面安装窗栏、空调外机、遮阳篷等，应当符合有关规范要求，并保持安全、整洁、完好。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违反前两款规定的，责令限期改正；逾期不改正的，处五十元以上五百元以下的罚款。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第二十一条第二款、第三款　任何单位和个人不得在树木、地面、电杆、建筑物、构筑物或者其他设施上任意刻画、涂写、张贴。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违反本条第二款规定的，责令限期清除；逾期不清除的，可以处五十元以上三百元以下的罚款。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第三十三条第一款第一、二、三项、第二款　公民应当维护城市环境卫生，禁止下列行为：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（一）随地吐痰、便溺；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（二）乱扔果皮、纸屑、烟蒂、饮料罐、口香糖、塑料袋等废弃物；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（三）乱倒生活垃圾、污水、粪便；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违反前款第（一）项和第（二）项规定的，可以处二十元以上五十元以下的罚款；违反前款第（三）项和第（四）项规定的，处二百元以下的罚款。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未经城市人民政府市容环境卫生行政主管部门同意擅自设置大型户外广告影响市容的处罚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综合行政执法部门加强日常巡查，受理投诉、举报；发现“未经市容环境卫生行政主管部门同意擅自设置大型户外广告影响市容”的，及时制止和查处，并将处理结果反馈市容环境卫生行政主管部门。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第三十六条第一项　有下列行为之一者，由城市人民政府市容环境卫生行政主管部门或者其委托的单位责令其停止违法行为，限期清理、拆除或者采取其他补救措施，并可处以罚款：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（一）未经城市人民政府市容环境卫生行政主管部门同意，擅自设置大型户外广告，影响市容的；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《浙江省城市市容和环境卫生管理条例》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户外广告设施以及非广告的招牌、电子显示牌、灯箱、画廊、条幅、旗帜、充气装置、实物造型等户外设施（以下统称户外设施），应当符合城市容貌标准。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大型户外广告的设置应当征得市容环境卫生行政主管部门同意后，依法办理有关审批手续。</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户外设施的设置单位应当负责设施的日常维护和保养，保持其整洁、完好；图案、文字、灯光显示不全或者污浊、腐蚀、陈旧的，应当及时修复。</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违反本条第二款规定，未经市容环境卫生行政主管部门同意，擅自设置大型户外广告，影响市容的，责令限期改正或者拆除；逾期不改正或者拆除的，处一万元以上十万元以下的罚款。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违反本条第三款规定的，责令限期改正；逾期不改正的，处五十元以上五百元以下的罚款。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不符合城市容貌标准、环境卫生标准的建筑物或者设施的处罚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综合行政执法部门加强日常巡查，受理投诉、举报；发现“不符合城市容貌标准、环境卫生标准的建筑物或者设施”的，及时制止和查处，并将处理结果反馈市容环境卫生行政主管部门。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不符合城市容貌标准、环境卫生标准的建筑物或者设施”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损坏各类环境卫生设施及其附属设施的处罚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综合行政执法部门加强日常巡查，受理投诉、举报；发现“损坏各类环境卫生设施及其附属设施”的，及时制止和查处，并将处理结果反馈市容环境卫生行政主管部门。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损坏各类环境卫生设施及其附属设施”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搭建的临时建筑物、构筑物或者其他设施遮盖路标、街牌的处罚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综合行政执法部门加强日常巡查，受理投诉、举报；发现“搭建的临时建筑物、构筑物或者其他设施遮盖路标、街牌”的，及时制止和查处，并将处理结果反馈市容环境卫生行政主管部门。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第十三条第二款　搭建的临时建筑物、构筑物或者其他设施应当保持整洁，不得遮盖路标、街牌等。</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第十三条第三款　违反本条第二款规定的，责令限期改正；逾期不改正的，对单位处五百元以上三千元以下的罚款，对个人处二百元以上一千元以下的罚款。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城市道路及其附属设施出现污损、毁坏，管理单位未能及时维修、更换或者清洗的处罚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综合行政执法部门加强日常巡查，受理投诉、举报；发现“城市道路及其附属设施出现污损、毁坏，管理单位未能及时维修、更换或者清洗”的，及时制止和查处，并将处理结果反馈市容环境卫生行政主管部门。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第十四条第二款　城市道路及其附属设施应当保持整洁、完好；出现污损、毁坏的，管理单位应当及时维修、更换或者清洗。</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第十四条第三款　违反本条第二款规定的，责令限期改正；逾期不改正的，对单位处五百元以上三千元以下的罚款，对个人处二百元以上一千元以下的罚款。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设置或管理单位未能及时整修或者拆除污损、毁坏的城市雕塑、街景艺术品，或者单位和个人在城市道路、公园绿地和其他公共场所的护栏、电杆、树木、路牌等公共设施上晾晒、吊挂衣物的处罚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第十五条　城市雕塑、街景艺术品应当保持整洁、完好；出现污损、毁坏的，设置或者管理单位应当及时整修或者拆除。</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任何单位和个人不得在城市道路、公园绿地和其他公共场所的护栏、电杆、树木、路牌等公共设施上晾晒、吊挂衣物。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违反前两款规定的，责令改正；其中，对违反本条第一款规定，拒不改正的，对设置或者管理单位处五百元以上三千元以下的罚款。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擅自占用城市人行道、桥梁、地下通道以及其他公共场所设摊经营、兜售物品的处罚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综合行政执法部门加强日常巡查，受理投诉、举报；发现“擅自占用城市人行道、桥梁、地下通道以及其他公共场所设摊经营、兜售物品”的，及时制止和查处，并将处理结果反馈市容环境卫生行政主管部门。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第十七条第一款　任何单位和个人不得擅自占用城市人行道、桥梁、地下通道以及其他公共场所设摊经营、兜售物品。</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第五款　违反本条第一款规定的，责令改正；拒不改正的，可以处五十元以下的罚款。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沿街和广场周边的经营者擅自超出门、窗进行店外经营、作业或者展示商品的处罚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综合行政执法部门加强日常巡查，受理投诉、举报；发现“沿街和广场周边的经营者擅自超出门、窗进行店外经营、作业或者展示商品”的，及时制止和查处，并将处理结果反馈市容环境卫生行政主管部门。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　沿街和广场周边的经营者不得擅自超出门、窗进行店外经营、作业或者展示商品。</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从事车辆清洗或者维修、废品收购、废弃物接纳作业的单位和个人，应当采取有效措施防止污水外流或者废弃物向外洒落，保持周围环境整洁。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违反前两款规定的，责令限期改正；逾期不改正的，对违反本条第一款规定的行为，可以处一百元以上一千元以下的罚款，对违反本条第二款规定的行为，处五百元以上三千元以下的罚款。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从事车辆清洗或者维修、废品收购、废弃物接纳作业的单位和个人未采取有效措施防止污水外流或者将废弃物向外洒落的处罚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从事车辆清洗或者维修、废品收购、废弃物接纳作业的单位和个人未采取有效措施防止污水外流或者将废弃物向外洒落”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第十八条第二款、第三款　从事车辆清洗或者维修、废品收购、废弃物接纳作业的单位和个人，应当采取有效措施防止污水外流或者废弃物向外洒落，保持周围环境整洁。</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违反前两款规定的，责令限期改正；逾期不改正的，对违反本条第一款规定的行为，可以处一百元以上一千元以下的罚款，对违反本条第二款规定的行为，处五百元以上三千元以下的罚款。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户外广告设施以及非广告的招牌、电子显示牌、灯箱、画廊、条幅、旗帜、充气装置、实物造型等户外设施不符合城市容貌标准的处罚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户外广告设施以及非广告的招牌、电子显示牌、灯箱、画廊、条幅、旗帜、充气装置、实物造型等户外设施（以下统称户外设施），应当符合城市容貌标准。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大型户外广告的设置应当征得市容环境卫生行政主管部门同意后，依法办理有关审批手续。</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户外设施的设置单位应当负责设施的日常维护和保养，保持其整洁、完好；图案、文字、灯光显示不全或者污浊、腐蚀、陈旧的，应当及时修复。</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违反本条第二款规定，未经市容环境卫生行政主管部门同意，擅自设置大型户外广告，影响市容的，责令限期改正或者拆除；逾期不改正或者拆除的，处一万元以上十万元以下的罚款。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违反本条第三款规定的，责令限期改正；逾期不改正的，处五十元以上五百元以下的罚款。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户外设施的设置单位未做好日常维护和保养，未及时修复图案、文字、灯光显示不全或者污浊、腐蚀、陈旧的户外设施的处罚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户外设施的设置单位未做好日常维护和保养，未及时修复图案、文字、灯光显示不全或者污浊、腐蚀、陈旧的户外设施”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户外广告设施以及非广告的招牌、电子显示牌、灯箱、画廊、条幅、旗帜、充气装置、实物造型等户外设施（以下统称户外设施），应当符合城市容貌标准。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大型户外广告的设置应当征得市容环境卫生行政主管部门同意后，依法办理有关审批手续。</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户外设施的设置单位应当负责设施的日常维护和保养，保持其整洁、完好；图案、文字、灯光显示不全或者污浊、腐蚀、陈旧的，应当及时修复。</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违反本条第二款规定，未经市容环境卫生行政主管部门同意，擅自设置大型户外广告，影响市容的，责令限期改正或者拆除；逾期不改正或者拆除的，处一万元以上十万元以下的罚款。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违反本条第三款规定的，责令限期改正；逾期不改正的，处五十元以上五百元以下的罚款。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饮食业经营者和其他单位产生的餐厨垃圾未单独收集、处置或者委托环境卫生专业服务单位收集和处置进行无害化处理的处罚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饮食业经营者和其他单位产生的餐厨垃圾未单独收集、处置或者委托环境卫生专业服务单位收集和处置，进行无害化处理”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饮食业经营者和其他单位产生的餐厨垃圾应当单独收集、处置或者委托环境卫生专业服务单位收集和处置，进行无害化处理，不得任意处置。</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饮食业经营者和其他单位产生的餐厨垃圾未单独收集、处置或者委托环境卫生专业服务单位收集和处置，进行无害化处理”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违反前款规定的，责令限期改正；逾期不改正的，可以指定环境卫生专业服务单位收集和处置，所需费用由违法行为人承担，处五百元以上五千元以下的罚款。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处置建筑垃圾的单位不按照规定路线、时间清运建筑垃圾，沿途丢弃、遗撒、随意倾倒的处罚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处置建筑垃圾的单位不按照规定路线、时间清运建筑垃圾，沿途丢弃、遗撒、随意倾倒”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施工单位应当按照规定及时清运、处置施工过程中产生的建筑垃圾，防止污染环境。</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处置建筑垃圾的单位应当按照规定的路线、时间清运建筑垃圾，不得沿途丢弃、遗撒、随意倾倒。</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居民装修房屋产生的建筑垃圾应当堆放到指定的地点。</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违反本条第三款规定的，责令限期清理；逾期不清理的，可以代为清理，所需费用由违法行为人承担，处二百元以下的罚款。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《城市建筑垃圾管理规定》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处置建筑垃圾的单位在运输建筑垃圾过程中沿途丢弃、遗撒建筑垃圾的，由城市人民政府市容环境卫生主管部门责令限期改正，给予警告，处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居民装修房屋产生的建筑垃圾未堆放到指定地点的处罚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综合行政执法部门加强日常巡查，受理投诉、举报；发现“居民装修房屋产生的建筑垃圾未堆放到指定地点”的，及时制止和查处，并将处理结果反馈市容环境卫生行政主管部门。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施工单位应当按照规定及时清运、处置施工过程中产生的建筑垃圾，防止污染环境。</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处置建筑垃圾的单位应当按照规定的路线、时间清运建筑垃圾，不得沿途丢弃、遗撒、随意倾倒。</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居民装修房屋产生的建筑垃圾应当堆放到指定的地点。</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违反本条第三款规定的，责令限期清理；逾期不清理的，可以代为清理，所需费用由违法行为人承担，处二百元以下的罚款。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建设工程的施工现场未设置符合规定的遮挡围栏、临时厕所和生活垃圾收集容器，未保持整洁、完好并采取有效措施防止尘土飞扬、污水流溢的处罚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建设工程的施工现场未设置符合规定的遮挡围栏、临时厕所和生活垃圾收集容器，未保持整洁、完好并采取有效措施防止尘土飞扬、污水流溢”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建设工程的施工现场应当设置硬质密闭围挡，并采取有效措施防止尘土飞扬。</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建设工程的施工现场应当设置临时厕所和生活垃圾收集容器，保持整洁、完好，并采取有效措施防止污水流溢。</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建设工程竣工验收后，施工单位应当及时清除剩余建筑材料，平整场地。</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违反本条第一款规定的，责令限期改正，处一万元以上十万元以下的罚款；逾期不改正的，责令停工整治。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违反本条第二款和第三款规定的，责令限期改正；逾期不改正的，处一千元以上五千元以下的罚款。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建设工程竣工验收后施工单位未及时清除剩余建筑垃圾、平整场地的处罚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综合行政执法部门加强日常巡查，受理投诉、举报；发现“建设工程竣工验收后施工单位未及时清除剩余建筑垃圾、平整场地”的，及时制止和查处，并将处理结果反馈市容环境卫生行政主管部门。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建设工程的施工现场应当设置硬质密闭围挡，并采取有效措施防止尘土飞扬。</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建设工程的施工现场应当设置临时厕所和生活垃圾收集容器，保持整洁、完好，并采取有效措施防止污水流溢。</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建设工程竣工验收后，施工单位应当及时清除剩余建筑材料，平整场地。</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违反本条第一款规定的，责令限期改正，处一万元以上十万元以下的罚款；逾期不改正的，责令停工整治。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违反本条第二款和第三款规定的，责令限期改正；逾期不改正的，处一千元以上五千元以下的罚款。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作业单位未及时清理因栽培或者修剪树木、花草等产生的树枝、树叶等废弃物的处罚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综合行政执法部门加强日常巡查，受理投诉、举报；发现“作业单位未及时清理因栽培或者修剪树木、花草等产生的树枝、树叶等废弃物”的，及时制止和查处，并将处理结果反馈市容环境卫生行政主管部门。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因栽培或者修剪树木、花草等作业产生树枝、树叶等废弃物的，作业单位应当及时清除。</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清理窨井淤泥产生的废弃物，作业单位应当及时清运、处理，并清洗作业场地，不得随意堆放。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违反前两款规定的，责令即时清除，可以处五百元以上二千元以下的罚款。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-04919-000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作业单位对清理窨井淤泥产生的废弃物未及时清运、处理，并未清洗作业场地，随意堆放的处罚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作业单位对清理窨井淤泥产生的废弃物未及时清运、处理，并未清洗作业场地，随意堆放”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因栽培或者修剪树木、花草等作业产生树枝、树叶等废弃物的，作业单位应当及时清除。</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清理窨井淤泥产生的废弃物，作业单位应当及时清运、处理，并清洗作业场地，不得随意堆放。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违反前两款规定的，责令即时清除，可以处五百元以上二千元以下的罚款。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在露天场所和垃圾收集容器内焚烧树叶、垃圾或者其他废弃物的处罚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综合行政执法部门加强日常巡查，受理投诉、举报；发现“在露天场所和垃圾收集容器内焚烧树叶、垃圾或者其他废弃物”的，及时制止和查处，并将处理结果反馈市容环境卫生行政主管部门。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　公民应当维护城市环境卫生，禁止下列行为：</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（一）随地吐痰、便溺；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（二）乱扔果皮、纸屑、烟蒂、饮料罐、口香糖、塑料袋等废弃物；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（三）乱倒生活垃圾、污水、粪便；</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（四）在露天场所和垃圾收集容器内焚烧树叶、垃圾或者其他废弃物；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（五）法律、法规规定的其他影响城市环境卫生的行为。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违反前款第（一）项和第（二）项规定的，可以处二十元以上五十元以下的罚款；违反前款第（三）项和第（四）项规定的，处二百元以下的罚款。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饲养鸡、鸭、鹅、兔、羊、猪等家畜家禽和食用鸽影响市容和环境卫生的处罚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综合行政执法部门加强日常巡查，受理投诉、举报；发现“饲养鸡、鸭、鹅、兔、羊、猪等家畜家禽和食用鸽影响市容和环境卫生”的，及时制止和查处，并将处理结果反馈市容环境卫生行政主管部门。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　饲养家畜家禽影响市容和环境卫生的，由城市人民政府市容环境卫生行政主管部门或者其委托的单位，责令其限期或者予以没收，并可处以罚款。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《浙江省城市市容和环境卫生管理条例》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第三十四条第一款　城市建成区内禁止饲养鸡、鸭、鹅、兔、羊、猪等家畜家禽和食用鸽；因教学、科研以及其他特殊需要饲养的除外。</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第三十四条第四款　违反本条第一款规定影响市容和环境卫生的，责令限期改正；逾期不改正的，没收饲养的家畜家禽和食用鸽，可以处五十元以上五百元以下的罚款。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饲养人未及时清理宠物在城市道路和其他公共场地排放的粪便，饲养宠物和信鸽污染环境的处罚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饲养人未及时清理宠物在城市道路和其他公共场地排放的粪便，饲养宠物和信鸽污染环境”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第三十四条第三款　饲养宠物和信鸽不得污染环境，对宠物在城市道路和其他公共场地排放的粪便，饲养人应当即时清除。</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第三十四条第五款违反本条第三款规定的，责令改正，可以处二十元以上五十元以下的罚款。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公共场所经营管理单位未按标准设置厕所、垃圾容器、废物箱以及其他配套的环境卫生设施的处罚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市容环境卫生行政主管部门、镇人民政府应当在街道两侧按照规定标准组织设置废物箱。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公共场所的经营管理单位，应当按照规定标准设置厕所、垃圾容器、废物箱以及其他配套的环境卫生设施。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各类船舶、码头应当配置与垃圾、粪便产生量相适应的收集容器，并保持正常使用。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违反本条第二款和第三款规定的，责令限期改正；逾期不改正的，可以代为设置，所需费用由违法行为人承担，处五百元以上三千元以下的罚款。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各类船舶、码头未设置与垃圾、粪便产生量相适应的收集容器的处罚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综合行政执法部门加强日常巡查，受理投诉、举报；发现“各类船舶、码头未设置与垃圾、粪便产生量相适应的收集容器”的，及时制止和查处，并将处理结果反馈市容环境卫生行政主管部门。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市容环境卫生行政主管部门、镇人民政府应当在街道两侧按照规定标准组织设置废物箱。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各类船舶、码头未设置与垃圾、粪便产生量相适应的收集容器”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公共场所的经营管理单位，应当按照规定标准设置厕所、垃圾容器、废物箱以及其他配套的环境卫生设施。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各类船舶、码头应当配置与垃圾、粪便产生量相适应的收集容器，并保持正常使用。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违反本条第二款和第三款规定的，责令限期改正；逾期不改正的，可以代为设置，所需费用由违法行为人承担，处五百元以上三千元以下的罚款。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侵占、损坏、拆除、关闭环境卫生设施，擅自改变环境卫生设施的使用性质，关闭、闲置、拆除生活垃圾处置设施的处罚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《城市市容和环境卫生管理条例》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侵占、损坏、拆除、关闭环境卫生设施，擅自改变环境卫生设施的使用性质，擅自关闭、闲置、拆除生活垃圾处置设施”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第三十六条第三项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《浙江省城市市容和环境卫生管理条例》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还应当报经环境保护行政主管部门核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《城市生活垃圾管理办法》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违反本办法第十三条规定，未经批准擅自关闭、闲置或者拆除城市生活垃圾处置设施、场所的，由直辖市、市、县人民政府建设（环境卫生）主管部门责令停止违法行为，限期改正，处以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擅自占用城市公厕规划用地或者改变其性质，未按要求修建公厕的等行为的处罚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《城市公厕管理办法》（建设部令第</w:t>
            </w:r>
            <w:r>
              <w:rPr>
                <w:rFonts w:ascii="宋体" w:hAnsi="宋体" w:eastAsia="宋体"/>
                <w:sz w:val="22"/>
                <w:szCs w:val="22"/>
              </w:rPr>
              <w:t>9</w:t>
            </w:r>
            <w:r>
              <w:rPr>
                <w:rFonts w:hint="eastAsia" w:ascii="宋体" w:hAnsi="宋体" w:eastAsia="宋体" w:cs="宋体"/>
                <w:sz w:val="22"/>
                <w:szCs w:val="22"/>
              </w:rPr>
              <w:t>号，住房城乡建设部令第</w:t>
            </w:r>
            <w:r>
              <w:rPr>
                <w:rFonts w:ascii="宋体" w:hAnsi="宋体" w:eastAsia="宋体"/>
                <w:sz w:val="22"/>
                <w:szCs w:val="22"/>
              </w:rPr>
              <w:t>9</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综合行政执法部门加强日常巡查，受理投诉、举报；发现“擅自占用城市公厕规划用地或者改变其性质，未按要求修建公厕等行为”的，及时制止和查处，并将处理结果反馈市容环境卫生行政主管部门。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第十条　任何单位和个人不得擅自占用城市公厕规划用地或者改变其性质。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擅自占用城市公厕规划用地或者改变其性质，未按要求修建公厕等行为”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建设单位经批准使用的土地含有城市公厕规划用地的，建设单位应当按照城市公厕规划和城市人民政府环境卫生行政主管部门的要求修建公厕，并向社会开放使用。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第十一条　城市公厕的建设和维修管理，按照下列分工，分别由城市环境卫生单位和有关单位负责：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（一）城市主次干道两侧的公厕由城市人民政府环境卫生行政主管部门指定的管理单位负责；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（二）城市各类集贸市场的公厕由集贸市场经营管理单位负责；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（三）新建、改建居民楼群和住宅小区的公厕由其管理单位负责；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（四）风景名胜、旅游点的公厕由其主管部门或经营管理单位负责；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（五）公共建筑附设的公厕由产权单位负责。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本条前款第二、三、四项中的单位，可以与城市环境卫生单位商签协议，委托其代建和维修管理。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　影剧院、商店、饭店、车站等公共建筑没有附设公厕或者原有公厕及其卫生设施不足的，应当按照城市人民政府环境卫生行政主管部门的要求进行新建、扩建或者改造。</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第十四条　公共建筑附设的公厕及其卫生设施的设计和安装，应当符合国家和地方的有关标准。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第十五条　对于损坏严重或者年久失修的公厕，依照本章第十一条的规定，分别由有关单位负责改造或者重建，但在拆除重建时应当先建临时公厕。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　独立设置的城市公厕竣工时，建设单位应当通知城市人民政府环境卫生行政主管部门或者其指定的部门参加验收。凡验收不合格的，不准交付使用。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凡违反本办法第十条、第十一条、第十三条、第十四条、第十五条、第十六条规定的单位和个人，城市人民政府环境卫生行政主管部门可以根据情节，给予警告，责令限期改正或者罚款。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在公厕内乱丢垃圾、污物，随地吐痰，乱涂乱画的；破坏公厕设施、设备的；未经批准擅自占用或者改变公厕使用性质的的处罚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《城市公厕管理办法》（建设部令第</w:t>
            </w:r>
            <w:r>
              <w:rPr>
                <w:rFonts w:ascii="宋体" w:hAnsi="宋体" w:eastAsia="宋体"/>
                <w:sz w:val="22"/>
                <w:szCs w:val="22"/>
              </w:rPr>
              <w:t>9</w:t>
            </w:r>
            <w:r>
              <w:rPr>
                <w:rFonts w:hint="eastAsia" w:ascii="宋体" w:hAnsi="宋体" w:eastAsia="宋体" w:cs="宋体"/>
                <w:sz w:val="22"/>
                <w:szCs w:val="22"/>
              </w:rPr>
              <w:t>号，住房城乡建设部令第</w:t>
            </w:r>
            <w:r>
              <w:rPr>
                <w:rFonts w:ascii="宋体" w:hAnsi="宋体" w:eastAsia="宋体"/>
                <w:sz w:val="22"/>
                <w:szCs w:val="22"/>
              </w:rPr>
              <w:t>9</w:t>
            </w:r>
            <w:r>
              <w:rPr>
                <w:rFonts w:hint="eastAsia" w:ascii="宋体" w:hAnsi="宋体" w:eastAsia="宋体" w:cs="宋体"/>
                <w:sz w:val="22"/>
                <w:szCs w:val="22"/>
              </w:rPr>
              <w:t>号）</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在公厕内乱丢垃圾、污物，随地吐痰，乱涂乱画的；破坏公厕设施、设备的；未经批准擅自占用或者改变公厕使用性质的”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对于违反本办法，有下列行为之一的，城市人民政府环境卫生行政主管部门可以责令其恢复原状、赔偿损失，并处以罚款：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在公厕内乱丢垃圾、污物，随地吐痰，乱涂乱画的；破坏公厕设施、设备的；未经批准擅自占用或者改变公厕使用性质的”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（一）在公厕内乱丢垃圾、污物，随地吐痰，乱涂乱画的；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（二）破坏公厕设施、设备的；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（三）未经批准擅自占用或者改变公厕使用性质的。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单位和个人未按规定缴纳城市生活垃圾处理费的处罚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单位和个人未按规定缴纳城市生活垃圾处理费的，由直辖市、市、县人民政府建设（环境卫生）主管部门责令限期改正，逾期不改正的，对单位可处以应交城市生活垃圾处理费</w:t>
            </w:r>
            <w:r>
              <w:rPr>
                <w:rFonts w:ascii="宋体" w:hAnsi="宋体" w:eastAsia="宋体"/>
                <w:sz w:val="22"/>
                <w:szCs w:val="22"/>
              </w:rPr>
              <w:t>3</w:t>
            </w:r>
            <w:r>
              <w:rPr>
                <w:rFonts w:hint="eastAsia" w:ascii="宋体" w:hAnsi="宋体" w:eastAsia="宋体" w:cs="宋体"/>
                <w:sz w:val="22"/>
                <w:szCs w:val="22"/>
              </w:rPr>
              <w:t>倍以下且不超过</w:t>
            </w:r>
            <w:r>
              <w:rPr>
                <w:rFonts w:ascii="宋体" w:hAnsi="宋体" w:eastAsia="宋体"/>
                <w:sz w:val="22"/>
                <w:szCs w:val="22"/>
              </w:rPr>
              <w:t>3</w:t>
            </w:r>
            <w:r>
              <w:rPr>
                <w:rFonts w:hint="eastAsia" w:ascii="宋体" w:hAnsi="宋体" w:eastAsia="宋体" w:cs="宋体"/>
                <w:sz w:val="22"/>
                <w:szCs w:val="22"/>
              </w:rPr>
              <w:t>万元的罚款，对个人可处以应交城市生活垃圾处理费</w:t>
            </w:r>
            <w:r>
              <w:rPr>
                <w:rFonts w:ascii="宋体" w:hAnsi="宋体" w:eastAsia="宋体"/>
                <w:sz w:val="22"/>
                <w:szCs w:val="22"/>
              </w:rPr>
              <w:t>3</w:t>
            </w:r>
            <w:r>
              <w:rPr>
                <w:rFonts w:hint="eastAsia" w:ascii="宋体" w:hAnsi="宋体" w:eastAsia="宋体" w:cs="宋体"/>
                <w:sz w:val="22"/>
                <w:szCs w:val="22"/>
              </w:rPr>
              <w:t>倍以下且不超过</w:t>
            </w:r>
            <w:r>
              <w:rPr>
                <w:rFonts w:ascii="宋体" w:hAnsi="宋体" w:eastAsia="宋体"/>
                <w:sz w:val="22"/>
                <w:szCs w:val="22"/>
              </w:rPr>
              <w:t>1000</w:t>
            </w:r>
            <w:r>
              <w:rPr>
                <w:rFonts w:hint="eastAsia" w:ascii="宋体" w:hAnsi="宋体" w:eastAsia="宋体" w:cs="宋体"/>
                <w:sz w:val="22"/>
                <w:szCs w:val="22"/>
              </w:rPr>
              <w:t>元的罚款。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-04929-000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未按照城市生活垃圾治理规划和环境卫生设施标准配套建设城市生活垃圾收集设施的处罚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违反本办法第十条规定，未按照城市生活垃圾治理规划和环境卫生设施标准配套建设城市生活垃圾收集设施的，由直辖市、市、县人民政府建设（环境卫生）主管部门责令限期改正，并可处以</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城市生活垃圾处置设施未经验收或者验收不合格投入使用的处罚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第十二条　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综合行政执法部门在日常巡查中发现“城市生活垃圾处置设施未经验收或者验收不合格投入使用”的，将相关情况告知建设主管部门；需要立案查处的，按程序办理并将处理结果反馈建设主管部门。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违反本办法第十二条规定，城市生活垃圾处置设施未经验收或者验收不合格投入使用的，由直辖市、市、县人民政府建设主管部门责令改正，处工程合同价款</w:t>
            </w:r>
            <w:r>
              <w:rPr>
                <w:rFonts w:ascii="宋体" w:hAnsi="宋体" w:eastAsia="宋体"/>
                <w:sz w:val="22"/>
                <w:szCs w:val="22"/>
              </w:rPr>
              <w:t>2%</w:t>
            </w:r>
            <w:r>
              <w:rPr>
                <w:rFonts w:hint="eastAsia" w:ascii="宋体" w:hAnsi="宋体" w:eastAsia="宋体" w:cs="宋体"/>
                <w:sz w:val="22"/>
                <w:szCs w:val="22"/>
              </w:rPr>
              <w:t>以上</w:t>
            </w:r>
            <w:r>
              <w:rPr>
                <w:rFonts w:ascii="宋体" w:hAnsi="宋体" w:eastAsia="宋体"/>
                <w:sz w:val="22"/>
                <w:szCs w:val="22"/>
              </w:rPr>
              <w:t>4%</w:t>
            </w:r>
            <w:r>
              <w:rPr>
                <w:rFonts w:hint="eastAsia" w:ascii="宋体" w:hAnsi="宋体" w:eastAsia="宋体" w:cs="宋体"/>
                <w:sz w:val="22"/>
                <w:szCs w:val="22"/>
              </w:rPr>
              <w:t>以下的罚款；造成损失的，应当承担赔偿责任。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随意倾倒、抛洒、堆放城市生活垃圾的处罚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综合行政执法部门加强日常巡查，受理投诉、举报；发现“随意倾倒、抛洒、堆放城市生活垃圾”的，及时制止和查处，并将处理结果反馈建设（环境卫生）主管部门。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　单位和个人应当按照规定的地点、时间等要求，将生活垃圾投放到指定的垃圾容器或者收集场所。废旧家具等大件垃圾应当按规定时间投放在指定的收集场所。</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城市生活垃圾实行分类收集的地区，单位和个人应当按照规定的分类要求，将生活垃圾装入相应的垃圾袋内，投入指定的垃圾容器或者收集场所。</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宾馆、饭店、餐馆以及机关、院校等单位应当按照规定单独收集、存放本单位产生的餐厨垃圾，并交符合本办法要求的城市生活垃圾收集、运输企业运至规定的城市生活垃圾处理场所。</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禁止随意倾倒、抛洒或者堆放城市生活垃圾。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违反本办法第十六条规定，随意倾倒、抛洒、堆放城市生活垃圾的，由直辖市、市、县人民政府建设（环境卫生）主管部门责令停止违法行为，限期改正，对单位处以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万元以下的罚款。个人有以上行为的，处以</w:t>
            </w:r>
            <w:r>
              <w:rPr>
                <w:rFonts w:ascii="宋体" w:hAnsi="宋体" w:eastAsia="宋体"/>
                <w:sz w:val="22"/>
                <w:szCs w:val="22"/>
              </w:rPr>
              <w:t>200</w:t>
            </w:r>
            <w:r>
              <w:rPr>
                <w:rFonts w:hint="eastAsia" w:ascii="宋体" w:hAnsi="宋体" w:eastAsia="宋体" w:cs="宋体"/>
                <w:sz w:val="22"/>
                <w:szCs w:val="22"/>
              </w:rPr>
              <w:t>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未经批准从事城市生活垃圾经营性清扫、收集、运输或者处置活动的处罚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综合行政执法部门加强日常巡查，受理投诉、举报；发现“未经批准从事城市生活垃圾经营性清扫、收集、运输或者处置活动”的，及时制止和查处，并将处理结果反馈建设（环境卫生）主管部门。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从事城市生活垃圾经营性清扫、收集、运输的企业，应当取得城市生活垃圾经营性清扫、收集、运输服务许可证。</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未取得城市生活垃圾经营性清扫、收集、运输服务许可证的企业，不得从事城市生活垃圾经营性清扫、收集、运输活动。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从事城市生活垃圾经营性处置的企业，应当向所在地直辖市、市、县人民政府建设（环境卫生）主管部门取得城市生活垃圾经营性处置服务许可证。　</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未取得城市生活垃圾经营性处置服务许可证，不得从事城市生活垃圾经营性处置活动。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违反本办法第十七条、第二十五条规定，未经批准从事城市生活垃圾经营性清扫、收集、运输或者处置活动的，由直辖市、市、县人民政府建设（环境卫生）主管部门责令停止违法行为，并处以</w:t>
            </w:r>
            <w:r>
              <w:rPr>
                <w:rFonts w:ascii="宋体" w:hAnsi="宋体" w:eastAsia="宋体"/>
                <w:sz w:val="22"/>
                <w:szCs w:val="22"/>
              </w:rPr>
              <w:t>3</w:t>
            </w:r>
            <w:r>
              <w:rPr>
                <w:rFonts w:hint="eastAsia" w:ascii="宋体" w:hAnsi="宋体" w:eastAsia="宋体" w:cs="宋体"/>
                <w:sz w:val="22"/>
                <w:szCs w:val="22"/>
              </w:rPr>
              <w:t>万元的罚款。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从事城市生活垃圾经营性清扫、收集、运输的企业在运输过程中沿途丢弃、遗撒生活垃圾的处罚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从事城市生活垃圾经营性清扫、收集、运输的企业在运输过程中沿途丢弃、遗撒生活垃圾”的，及时制止和查处，并将处理结果反馈建设（环境卫生）主管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违反本办法规定，从事城市生活垃圾经营性清扫、收集、运输的企业在运输过程中沿途丢弃、遗撒生活垃圾的，由直辖市、市、县人民政府建设（环境卫生）卫生主管部门责令停止违法行为，限期改正，处以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从事生活垃圾经营性清扫、收集、运输的企业，城市生活垃圾经营性处置企业不履行规定义务的处罚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从事城市生活垃圾经营性清扫、收集、运输的企业，城市生活垃圾经营性处置企业不履行规定义务”的，及时制止和查处，并将处理结果反馈建设（环境卫生）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　从事城市生活垃圾经营性清扫、收集、运输的企业应当履行以下义务：</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（一）按照环境卫生作业标准和作业规范，在规定的时间内及时清扫、收运城市生活垃圾；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（二）将收集的城市生活垃圾运到直辖市、市、县人民政府建设（环境卫生）主管部门认可的处置场所；</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（三）清扫、收运城市生活垃圾后，对生活垃圾收集设施及时保洁、复位，清理作业场地，保持生活垃圾收集设施和周边环境的干净整洁；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（四）用于收集、运输城市生活垃圾的车辆、船舶应当做到密闭、完好和整洁。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从事城市生活垃圾经营性处置的企业应当履行以下义务：</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（一）严格按照国家有关规定和技术标准，处置城市生活垃圾；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（二）按照规定处理处置过程中产生的污水、废气、废渣、粉尘等，防止二次污染；</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（三）按照所在地建设（环境卫生）主管部门规定的时间和要求接收生活垃圾；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（四）按照要求配备城市生活垃圾处置设备、设施，保证设施、设备运行良好；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（五）保证城市生活垃圾处置站、场（厂）环境整洁；</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（六）按照要求配备合格的管理人员及操作人员；</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（七）对每日收运、进出场站、处置的生活垃圾进行计量，按照要求将统计数据和报表报送所在地建设（环境卫生）主管部门；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（八）按照要求定期进行水、气、土壤等环境影响监测，对生活垃圾处理设施的性能和环保指标进行检测、评价，向所在地建设（环境卫生）主管部门报告检测、评价结果。</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4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从事生活垃圾经营性清扫、收集、运输的企业不履行本办法第二十条规定义务的，由直辖市、市、县人民政府建设（环境卫生）主管部门责令限期改正，并可处以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万元以下的罚款：城市生活垃圾经营性处置企业不履行本办法第二十八条规定义务的，由直辖市、市、县人民政府建设（环境卫生）主管部门责令限期改正，并可处以</w:t>
            </w:r>
            <w:r>
              <w:rPr>
                <w:rFonts w:ascii="宋体" w:hAnsi="宋体" w:eastAsia="宋体"/>
                <w:sz w:val="22"/>
                <w:szCs w:val="22"/>
              </w:rPr>
              <w:t>3</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万元以下的罚款。造成损失的，依法承担赔偿责任。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从事城市生活垃圾经营性清扫、收集、运输的企业及从事城市生活垃圾经营性处置的企业，未经批准擅自停业、歇业的处罚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《城市生活垃圾管理办法》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违反本办法规定，从事城市生活垃圾经营性清扫、收集、运输的企业，未经批准擅自停业、歇业的，由直辖市、市、县人民政府建设（环境卫生）主管部门责令限期改正，并可处以</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万元以下罚款；从事城市生活垃圾经营性处置的企业，未经批准擅自停业、歇业的，由直辖市、市、县人民政府建设（环境卫生）主管部门责令限期改正，并可处以</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万元以下罚款。造成损失的，依法承担赔偿责任。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将建筑垃圾混入生活垃圾、将危险废物混入建筑垃圾的，擅自设立弃置场受纳建筑垃圾的处罚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综合行政执法部门加强日常巡查，受理投诉、举报；发现“将建筑垃圾混入生活垃圾，将危险废物混入建筑垃圾，擅自设立弃置场受纳建筑垃圾”的，及时制止和查处，并将处理结果反馈市容环境卫生主管部门。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　任何单位和个人有下列情形之一的，由城市人民政府市容环境卫生主管部门责令限期改正，给予警告，处以罚款：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（一）将建筑垃圾混入生活垃圾的；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（二）将危险废物混入建筑垃圾的；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（三）擅自设立弃置场受纳建筑垃圾的；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9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单位有前款第一项、第二项行为之一的，处</w:t>
            </w:r>
            <w:r>
              <w:rPr>
                <w:rFonts w:ascii="宋体" w:hAnsi="宋体" w:eastAsia="宋体"/>
                <w:sz w:val="22"/>
                <w:szCs w:val="22"/>
              </w:rPr>
              <w:t>300O</w:t>
            </w:r>
            <w:r>
              <w:rPr>
                <w:rFonts w:hint="eastAsia" w:ascii="宋体" w:hAnsi="宋体" w:eastAsia="宋体" w:cs="宋体"/>
                <w:sz w:val="22"/>
                <w:szCs w:val="22"/>
              </w:rPr>
              <w:t>元以下罚款；有前款第三项行为的，处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万元以下罚款。个人有前款第一项、第二项行为之一的，处</w:t>
            </w:r>
            <w:r>
              <w:rPr>
                <w:rFonts w:ascii="宋体" w:hAnsi="宋体" w:eastAsia="宋体"/>
                <w:sz w:val="22"/>
                <w:szCs w:val="22"/>
              </w:rPr>
              <w:t>20O</w:t>
            </w:r>
            <w:r>
              <w:rPr>
                <w:rFonts w:hint="eastAsia" w:ascii="宋体" w:hAnsi="宋体" w:eastAsia="宋体" w:cs="宋体"/>
                <w:sz w:val="22"/>
                <w:szCs w:val="22"/>
              </w:rPr>
              <w:t>元以下罚款；有前款第三项行为的，处</w:t>
            </w:r>
            <w:r>
              <w:rPr>
                <w:rFonts w:ascii="宋体" w:hAnsi="宋体" w:eastAsia="宋体"/>
                <w:sz w:val="22"/>
                <w:szCs w:val="22"/>
              </w:rPr>
              <w:t>3000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建筑垃圾储运消纳场受纳工业垃圾、生活垃圾和有毒有害垃圾的处罚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综合行政执法部门加强日常巡查，受理投诉、举报；发现“建筑垃圾储运消纳场受纳工业垃圾、生活垃圾和有毒有害垃圾”的，及时制止和查处，并将处理结果反馈市容环境卫生主管部门。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　建筑垃圾储运消纳场受纳工业垃圾、生活垃圾和有毒有害垃圾的，由城市人民政府市容环境卫生主管部门责令限期改正，给予警告，处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施工单位未及时清运工程施工过程中产生的建筑垃圾造成环境污染的处罚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综合行政执法部门加强日常巡查，受理投诉、举报；发现“施工单位未及时清运工程施工过程中产生的建筑垃圾造成环境污染”的，及时制止和查处，并将处理结果反馈市容环境卫生主管部门。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第二十二条第一款　施工单位未及时清运工程施工过程中产生的建筑垃圾，造成环境污染的，由城市人民政府市容环境卫生主管部门责令限期改正，给予警告，处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-04939-000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施工单位将建筑垃圾交给个人或者未经核准从事建筑垃圾运输的单位处置的处罚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综合行政执法部门加强日常巡查，受理投诉、举报；发现“施工单位将建筑垃圾交给个人或者未经核准从事建筑垃圾运输的单位处置”的，及时制止和查处，并将处理结果反馈市容环境卫生主管部门。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第二十二条第二款　施工单位将建筑垃圾交给个人或者未经核准从事建筑垃圾运输的单位处置的，由城市人民政府市容环境卫生主管部门责令限期改正，给予警告，处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涂改、倒卖、出租、出借或者以其他形式非法转让城市建筑垃圾处置核准文件的处罚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　涂改、倒卖、出租、出借或者以其他形式非法转让城市建筑垃圾处置核准文件的，由城市人民政府市容环境卫生主管部门责令限期改正，给予警告，处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未经核准擅自处置建筑垃圾、处置超出核准范围的建筑垃圾的处罚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违反本规定，有下列情形之一的，由城市人民政府市容环境卫生主管部门责令限期改正，给予警告，对施工单位处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万元以下罚款，对建设单位、运输建筑垃圾的单位处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万元以下罚款：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（一）未经核准擅自处置建筑垃圾的；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（二）处置超出核准范围的建筑垃圾的。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-04942-000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任何单位和个人随意倾倒、抛撒或者堆放建筑垃圾的处罚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《城市建筑垃圾管理规定》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综合行政执法部门加强日常巡查，受理投诉、举报；发现“任何单位和个人随意倾倒、抛撒或者堆放建筑垃圾”的，及时制止和查处，并将处理结果反馈市容环境卫生主管部门。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任何单位和个人随意倾倒、抛撒或者堆放建筑垃圾的，由城市人民政府市容环境卫生主管部门责令限期改正，给予警告，并对单位处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5</w:t>
            </w:r>
            <w:r>
              <w:rPr>
                <w:rFonts w:hint="eastAsia" w:ascii="宋体" w:hAnsi="宋体" w:eastAsia="宋体" w:cs="宋体"/>
                <w:sz w:val="22"/>
                <w:szCs w:val="22"/>
              </w:rPr>
              <w:t>万元以下罚款，对个人处</w:t>
            </w:r>
            <w:r>
              <w:rPr>
                <w:rFonts w:ascii="宋体" w:hAnsi="宋体" w:eastAsia="宋体"/>
                <w:sz w:val="22"/>
                <w:szCs w:val="22"/>
              </w:rPr>
              <w:t>200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248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-00907-000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建设单位未对暂时不能开工的建设用地的裸露地面进行覆盖，或者未对超过三个月不能开工的建设用地的裸露地面进行绿化、铺装或者遮盖的处罚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《中华人民共和国大气污染防治法》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第一百一十五条第二款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249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-00932-000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施工单位违反大气污染防治有关规定的处罚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《中华人民共和国大气污染防治法》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第一百一十五条第一款　违反本法规定，施工单位有下列行为之一的，由县级以上人民政府住房城乡建设等主管部门按照职责责令改正，处一万元以上十万元以下的罚款；拒不改正的，责令停工整治：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（一）施工工地未设置硬质密闭围挡，或者未采取覆盖、分段作业、择时施工、洒水抑尘、冲洗地面和车辆等有效防尘降尘措施的；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（二）建筑土方、工程渣土、建筑垃圾未及时清运，或者未采用密闭式防尘网遮盖的。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-03858-000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未经市容环境卫生主管部门依法许可从事餐厨垃圾收运、处置的处罚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《浙江省资源综合利用促进条例》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第四十条第二款　未经市容环境卫生主管部门依法许可从事餐厨垃圾收运、处置的，由县级以上人民政府市容环境卫生主管部门责令限期改正；逾期不改正的，处以三千元以上三万元以下的罚款。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《浙江省餐厨垃圾管理办法》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违反本办法第八条和第十三条第四项规定，单位或者个人擅自从事餐厨垃圾收运、处置活动的，由市容环卫行政主管部门责令限期改正；逾期不改正的，处以</w:t>
            </w:r>
            <w:r>
              <w:rPr>
                <w:rFonts w:ascii="宋体" w:hAnsi="宋体" w:eastAsia="宋体"/>
                <w:sz w:val="22"/>
                <w:szCs w:val="22"/>
              </w:rPr>
              <w:t>3000</w:t>
            </w:r>
            <w:r>
              <w:rPr>
                <w:rFonts w:hint="eastAsia" w:ascii="宋体" w:hAnsi="宋体" w:eastAsia="宋体" w:cs="宋体"/>
                <w:sz w:val="22"/>
                <w:szCs w:val="22"/>
              </w:rPr>
              <w:t>元以上</w:t>
            </w:r>
            <w:r>
              <w:rPr>
                <w:rFonts w:ascii="宋体" w:hAnsi="宋体" w:eastAsia="宋体"/>
                <w:sz w:val="22"/>
                <w:szCs w:val="22"/>
              </w:rPr>
              <w:t>10000</w:t>
            </w:r>
            <w:r>
              <w:rPr>
                <w:rFonts w:hint="eastAsia" w:ascii="宋体" w:hAnsi="宋体" w:eastAsia="宋体" w:cs="宋体"/>
                <w:sz w:val="22"/>
                <w:szCs w:val="22"/>
              </w:rPr>
              <w:t>元以下罚款；情节严重的，处以</w:t>
            </w:r>
            <w:r>
              <w:rPr>
                <w:rFonts w:ascii="宋体" w:hAnsi="宋体" w:eastAsia="宋体"/>
                <w:sz w:val="22"/>
                <w:szCs w:val="22"/>
              </w:rPr>
              <w:t>10000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-04004-000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收运企业将收运的餐厨垃圾交由规定以外的单位、个人处置的处罚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《浙江省餐厨垃圾管理办法》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第二十八条第二款　违反本办法第十三条第二项规定，收运企业将收运的餐厨垃圾交由本办法第八条规定以外的单位、个人处置的，由市容环卫行政主管部门责令限期改正，处以</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20000</w:t>
            </w:r>
            <w:r>
              <w:rPr>
                <w:rFonts w:hint="eastAsia" w:ascii="宋体" w:hAnsi="宋体" w:eastAsia="宋体" w:cs="宋体"/>
                <w:sz w:val="22"/>
                <w:szCs w:val="22"/>
              </w:rPr>
              <w:t>元以下罚款；情节严重的，处以</w:t>
            </w:r>
            <w:r>
              <w:rPr>
                <w:rFonts w:ascii="宋体" w:hAnsi="宋体" w:eastAsia="宋体"/>
                <w:sz w:val="22"/>
                <w:szCs w:val="22"/>
              </w:rPr>
              <w:t>20000</w:t>
            </w:r>
            <w:r>
              <w:rPr>
                <w:rFonts w:hint="eastAsia" w:ascii="宋体" w:hAnsi="宋体" w:eastAsia="宋体" w:cs="宋体"/>
                <w:sz w:val="22"/>
                <w:szCs w:val="22"/>
              </w:rPr>
              <w:t>元以上</w:t>
            </w:r>
            <w:r>
              <w:rPr>
                <w:rFonts w:ascii="宋体" w:hAnsi="宋体" w:eastAsia="宋体"/>
                <w:sz w:val="22"/>
                <w:szCs w:val="22"/>
              </w:rPr>
              <w:t>50000</w:t>
            </w:r>
            <w:r>
              <w:rPr>
                <w:rFonts w:hint="eastAsia" w:ascii="宋体" w:hAnsi="宋体" w:eastAsia="宋体" w:cs="宋体"/>
                <w:sz w:val="22"/>
                <w:szCs w:val="22"/>
              </w:rPr>
              <w:t>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第十三条第二项　在餐厨垃圾投放、收运、处置中禁止下列行为：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（二）将餐厨垃圾交由本办法第八条规定以外的单位、个人收运或者处置。</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新建的架空管线不符合城市容貌标准或者在城市、县人民政府确定的重要街道和重要区块的公共场所上空新建架空管线的处罚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《浙江省城市景观风貌条例》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新建的架空管线不符合城市容貌标准或者在城市、县人民政府确定的重要街道和重要区块的公共场所上空新建架空管线”的，及时制止和查处，并将处理结果反馈市容环境卫生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违反本条例第十六条第一款和第二款规定，新建的架空管线不符合城市容貌标准或者在城市、县人民政府确定的重要街道和重要区块的公共场所上空新建架空管线的，由市容环境卫生主管部门责令限期改正，处五千元以上五万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第十六条第一款、第二款　城市、县人民政府应当因地制宜规划建设城市地下综合管廊。已建成城市地下综合管廊的，新建管线应当统一纳入地下综合管廊；尚未建成地下综合管廊的，新建管线应当采取地埋的方式。因客观原因无法实施地埋，确需架空设置的，应当符合城市容貌标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城市、县人民政府确定的重要街道和重要区块的公共场所上空不得新建架空管线。</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公共环境艺术品所有人或者管理人未依照规定维护公共环境艺术品的处罚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《浙江省城市景观风貌条例》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公共环境艺术品所有人或者管理人未依照本条例第二十四条第二款规定维护公共环境艺术品的，由市容环境卫生主管部门责令限期改正；逾期不改正的，处五百元以上三千元以下罚款。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第二十四条第二款　公共环境艺术品的所有权人或者管理人，负责公共环境艺术品的维护，保证其完好、整洁。</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单位和个人未分类投放生活垃圾的处罚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《浙江省城镇生活垃圾分类管理办法》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综合行政执法部门加强日常巡查，受理投诉、举报；发现“单位和个人未分类投放生活垃圾”的，及时制止和查处，并将处理结果反馈市容环境卫生行政主管部门。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单位和个人违反本办法第十五条规定，未分类投放生活垃圾的，由市容环境卫生行政主管部门责令改正；拒不整改的，对个人处</w:t>
            </w:r>
            <w:r>
              <w:rPr>
                <w:rFonts w:ascii="宋体" w:hAnsi="宋体" w:eastAsia="宋体"/>
                <w:sz w:val="22"/>
                <w:szCs w:val="22"/>
              </w:rPr>
              <w:t>200</w:t>
            </w:r>
            <w:r>
              <w:rPr>
                <w:rFonts w:hint="eastAsia" w:ascii="宋体" w:hAnsi="宋体" w:eastAsia="宋体" w:cs="宋体"/>
                <w:sz w:val="22"/>
                <w:szCs w:val="22"/>
              </w:rPr>
              <w:t>元以下罚款，对单位处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生活垃圾分类投放管理责任人未履行生活垃圾分类投放管理责任的处罚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《浙江省城镇生活垃圾分类管理办法》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生活垃圾分类投放管理责任人违反本办法第十八条第一款规定，未履行生活垃圾分类投放管理责任的，由市容环境卫生行政主管部门责令改正，可以处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元以下罚款；情节严重的，处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生活垃圾收集、运输单位对分类投放的生活垃圾混合收集、运输的处罚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《浙江省城镇生活垃圾分类管理办法》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　生活垃圾收集、运输单位违反本办法第二十条第一款规定，对分类投放的生活垃圾混合收集、运输的，由市容环境卫生行政主管部门责令改正，可以处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万元以下罚款；情节严重的，处</w:t>
            </w:r>
            <w:r>
              <w:rPr>
                <w:rFonts w:ascii="宋体" w:hAnsi="宋体" w:eastAsia="宋体"/>
                <w:sz w:val="22"/>
                <w:szCs w:val="22"/>
              </w:rPr>
              <w:t>3</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765"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-04618-000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负有垃圾处置责任的单位未签订协议或者未核实最终贮存、处置、利用情况的处罚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《浙江省城镇生活垃圾分类管理办法》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市容环境卫生行政主管部门负责“生活垃圾跨省贮存、处置、利用的，负有垃圾处置责任的单位未签订协议或者未核实最终贮存、处置、利用情况”的监管，受理投诉、举报；对发现、移送的违法线索进行处理；需要立案查处的，将相关证据材料移送综合行政执法部门。综合行政执法部门按程序办理并将处理结果反馈市容环境卫生行政主管部门。</w:t>
            </w: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负有垃圾处置责任的单位违反本办法第二十二条第一款规定，未签订协议或者未核实最终贮存、处置、利用情况的，由市容环境卫生行政主管部门责令改正，可以处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258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市容环境卫生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-06824-000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食品摊贩在当地人民政府允许或者指定的场所、区域、时间外经营的处罚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w:t>
            </w:r>
            <w:r>
              <w:rPr>
                <w:rFonts w:ascii="宋体" w:hAnsi="宋体" w:eastAsia="宋体"/>
                <w:sz w:val="22"/>
                <w:szCs w:val="22"/>
              </w:rPr>
              <w:t>&lt;</w:t>
            </w:r>
            <w:r>
              <w:rPr>
                <w:rFonts w:hint="eastAsia" w:ascii="宋体" w:hAnsi="宋体" w:eastAsia="宋体" w:cs="宋体"/>
                <w:sz w:val="22"/>
                <w:szCs w:val="22"/>
              </w:rPr>
              <w:t>中华人民共和国食品安全法</w:t>
            </w:r>
            <w:r>
              <w:rPr>
                <w:rFonts w:ascii="宋体" w:hAnsi="宋体" w:eastAsia="宋体"/>
                <w:sz w:val="22"/>
                <w:szCs w:val="22"/>
              </w:rPr>
              <w:t>&gt;</w:t>
            </w:r>
            <w:r>
              <w:rPr>
                <w:rFonts w:hint="eastAsia" w:ascii="宋体" w:hAnsi="宋体" w:eastAsia="宋体" w:cs="宋体"/>
                <w:sz w:val="22"/>
                <w:szCs w:val="22"/>
              </w:rPr>
              <w:t>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综合行政执法部门加强日常巡查，受理投诉、举报；发现“食品摊贩在当地人民政府允许或者指定的场所、区域、时间外经营”的，及时制止和查处，并将处理结果反馈城市管理部门。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第三十七条第一项　食品摊贩的经营活动应当符合下列要求：</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城市管理部门在日常管理中发现“食品摊贩在当地人民政府允许或者指定的场所、区域、时间外经营”需要立案查处的，将相关证据材料或案件线索移送综合行政执法部门。综合行政执法部门按程序办理并将处理结果反馈城市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（一）在当地人民政府允许或者指定的场所、区域、时间内经营；</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第六十三条第一款　食品摊贩违反办法第三十七条第一项规定的，由城市管理部门责令改正，给予警告；拒不改正的，处五十元以上二百元以下罚款；情节严重的，没收违法经营的食品和用于违法经营的工具、设备、原料等物品。</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20980" w:type="dxa"/>
            <w:gridSpan w:val="7"/>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七、水行政（共</w:t>
            </w:r>
            <w:r>
              <w:rPr>
                <w:rFonts w:ascii="宋体" w:hAnsi="宋体" w:eastAsia="宋体"/>
                <w:b/>
                <w:sz w:val="22"/>
                <w:szCs w:val="22"/>
              </w:rPr>
              <w:t>61</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对河道管理范围内从事妨害行洪活动的处罚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综合行政执法部门在日常巡查中发现“河道管理范围内从事妨害行洪活动”的，将相关情况告知水行政主管部门；需要立案查处的，按程序办理并将处理结果反馈水行政主管部门。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对未经批准或未按批准要求取水的处罚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部分（吊销取水许可证的处罚除外）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第六十九条　有下列行为之一的，由县级以上人民政府水行政主管部门或者流域管理机构依据职权，责令停止违法行为，限期采取补救措施，处二万元以上十万元以下的罚款；情节严重的，吊销其取水许可证：</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综合行政执法部门在日常巡查中发现“未经批准或未按批准要求取水”的，将相关情况告知水行政主管部门；需要立案查处的，按程序办理并将处理结果反馈水行政主管部门。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（一）未经批准擅自取水的；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（二）未依照批准的取水许可规定条件取水的。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对未按规定缴纳水资源费的处罚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对建设项目未按要求建成节水设施，擅自投入使用的处罚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第七十一条　建设项目的节水设施没有建成或者没有达到国家规定的要求，擅自投入使用的，由县级以上人民政府有关部门或者流域管理机构依据职权，责令停止使用，限期改正，处五万元以上十万元以下的罚款。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综合行政执法部门在日常巡查中发现“建设项目未按要求建成节水设施，擅自投入使用”的，将相关情况告知水行政主管部门；需要立案查处的，按程序办理并将处理结果反馈水行政主管部门。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对侵占、毁坏水工程及有关设施的处罚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《中华人民共和国水法》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6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一）侵占、毁坏水工程及堤防、护岸等有关设施，毁坏防汛、水文监测、水文地质监测设施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综合行政执法部门在日常巡查中发现“侵占、毁坏水工程及有关设施”的，将相关情况告知水行政主管部门；需要立案查处的，按程序办理并将处理结果反馈水行政主管部门。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《中华人民共和国防洪法》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对不符规划擅自建设水工程的处罚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《中华人民共和国防洪法》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综合行政执法部门在日常巡查中发现“不符规划擅自建设水工程”的，将相关情况告知水行政主管部门；需要立案查处的，按程序办理并将处理结果反馈水行政主管部门。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前款规定的防洪工程和其他水工程、水电站未取得有关水行政主管部门签署的符合防洪规划要求的规划同意书的，建设单位不得开工建设。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-01429-000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对不符规划治导线整治河道和修建工程的处罚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《中华人民共和国防洪法》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　违反本法第十九条规定，未按照规划治导线整治河道和修建控制引导河水流向、保护堤岸等工程，影响防洪的，责令停止违法行为，恢复原状或者采取其他补救措施，可以处一万元以上十万元以下的罚款。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综合行政执法部门在日常巡查中发现“不符规划治导线整治河道和修建工程”的，将相关情况告知水行政主管部门；需要立案查处的，按程序办理并将处理结果反馈水行政主管部门。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整治河道和修建控制引导河水流向、保护堤岸等工程，应当兼顾上下游、左右岸的关系，按照规划治导线实施，不得任意改变河水流向。</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国家确定的重要江河的规划治导线由流域管理机构拟定，报国务院水行政主管部门批准。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对围湖造地或者未经批准围垦河道的处罚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《中华人民共和国防洪法》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综合行政执法部门在日常巡查中发现“围湖造地或者未经批准围垦河道”的，将相关情况告知水行政主管部门；需要立案查处的，按程序办理并将处理结果反馈水行政主管部门。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第十五条第二款　在前款入海河口围海造地，应当符合河口整治规划。</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禁止围湖造地。已经围垦的，应当按照国家规定的防洪标准进行治理，有计划地退地还湖。</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禁止围垦河道。确需围垦的，应当进行科学论证，经水行政主管部门确认不妨碍行洪、输水后，报省级以上人民政府批准。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对非防洪建设项目未编制洪水影响评价报告，防洪工程设施未经验收即投入生产使用的处罚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《中华人民共和国防洪法》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第五十八条　违反本法第三十三条第一款规定，在洪泛区、蓄滞洪区内建设非防洪建设项目，未编制洪水影响评价报告的，责令限期改正；逾期不改正的，处五万元以下的罚款。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违反本法第三十三条第二款规定，防洪工程设施未经验收，即将建设项目投入生产或者使用的，责令停止生产或者使用，限期验收防洪工程设施，可以处五万元以下的罚款。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蓄滞洪区内建设的油田、铁路、公路、矿山、电厂、电信设施和管道，其洪水影响评价报告应当包括建设单位自行安排的防洪避洪方案。建设项目投入生产或者使用时，其防洪工程设施应当经水行政主管部门验收。</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在蓄滞洪区内建造房屋应当采用平顶式结构。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对在崩塌、滑坡危险区或者泥石流易发区从事取土、挖砂、采石等可能造成水土流失活动的处罚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对在禁止开垦坡度以上陡坡地开垦种植农作物，或者在禁止开垦、开发的植物保护带内开垦、开发的处罚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对在水土流失重点预防区和重点治理区铲草皮、挖树兜等行为的处罚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综合行政执法部门在日常巡查中发现“在水土流失重点预防区和重点治理区铲草皮、挖树兜等行为”的，将相关情况告知水行政主管部门；需要立案查处的，按程序办理并将处理结果反馈水行政主管部门。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对在林区采伐林木造成水土流失的处罚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综合行政执法部门在日常巡查中发现“在林区采伐林木造成水土流失”的，将相关情况告知水行政主管部门；需要立案查处的，按程序办理并将处理结果反馈水行政主管部门。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-01439-000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对未按规定办理水土保持方案审批的处罚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（一）依法应当编制水土保持方案的生产建设项目，未编制水土保持方案或者编制的水土保持方案未经批准而开工建设的；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（二）生产建设项目的地点、规模发生重大变化，未补充、修改水土保持方案或者补充、修改的水土保持方案未经原审批机关批准的；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（三）水土保持方案实施过程中，未经原审批机关批准，对水土保持措施作出重大变更的。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对水保设施未经验收或者验收不合格将生产建设项目投产使用的处罚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水保设施未经验收或者验收不合格将生产建设项目投产使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　违反本法规定，水土保持设施未经验收或者验收不合格将生产建设项目投产使用的，由县级以上人民政府水行政主管部门责令停止生产或者使用，直至验收合格，并处五万元以上五十万元以下的罚款。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对水保方案确定的专门存放地以外的区域倾倒砂、石、土、矸石、尾矿、废渣等的处罚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水保方案确定的专门存放地以外的区域倾倒砂、石、土、矸石、尾矿、废渣等”，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对拒不缴纳水土保持补偿费的处罚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《中华人民共和国水土保持法》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对未取得取水申请批准文件擅自建设取水工程或者设施的处罚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《取水许可和水资源费征收管理条例》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宋体" w:hAnsi="宋体" w:eastAsia="宋体"/>
                <w:sz w:val="22"/>
                <w:szCs w:val="22"/>
              </w:rPr>
              <w:t>5</w:t>
            </w:r>
            <w:r>
              <w:rPr>
                <w:rFonts w:hint="eastAsia" w:ascii="宋体" w:hAnsi="宋体" w:eastAsia="宋体" w:cs="宋体"/>
                <w:sz w:val="22"/>
                <w:szCs w:val="22"/>
              </w:rPr>
              <w:t>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综合行政执法部门在日常巡查中发现“未取得取水申请批准文件擅自建设取水工程或者设施”的，将相关情况告知水行政主管部门；需要立案查处的，按程序办理并将处理结果反馈水行政主管部门。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对申请人骗取取水申请批文或者取水许可证的处罚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《取水许可和水资源费征收管理条例》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申请人隐瞒有关情况或者提供虚假材料骗取取水申请批准文件或者取水许可证的，取水申请批准文件或者取水许可证无效，对申请人给予警告，责令其限期补缴应当缴纳的水资源费，处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对拒不执行取水量限制决定或者未经批准擅自转让取水权的处罚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部分（吊销取水许可证的处罚除外）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《取水许可和水资源费征收管理条例》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第五十一条　拒不执行审批机关作出的取水量限制决定，或者未经批准擅自转让取水权的，责令停止违法行为，限期改正，处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万元以下罚款；逾期拒不改正或者情节严重的，吊销取水许可证。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对不按照规定报送年度取水情况、拒绝接受取水许可监督检查或者弄虚作假、退水水质达不到规定要求的处罚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部分（吊销取水许可证的处罚除外）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《取水许可和水资源费征收管理条例》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第五十二条　有下列行为之一的，责令停止违法行为，限期改正，处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万元以下罚款；情节严重的，吊销取水许可证：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（一）不按照规定报送年度取水情况的；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（二）拒绝接受监督检查或者弄虚作假的；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（三）退水水质达不到规定要求的。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对未按规定安装、使用取水计量设施的处罚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部分（吊销取水许可证的处罚除外）</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《取水许可和水资源费征收管理条例》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未安装计量设施的，责令限期安装，并按照日最大取水能力计算的取水量和水资源费征收标准计征水资源费，处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万元以下罚款；情节严重的，吊销取水许可证。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《浙江省水资源管理条例》</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　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-01448-000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对伪造、涂改、冒用取水申请批准文件、取水许可证的处罚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《取水许可和水资源费征收管理条例》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伪造、涂改、冒用取水申请批准文件、取水许可证的，责令改正，没收违法所得和非法财物，并处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万元以下罚款；构成犯罪的，依法追究刑事责任。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对拒不汇交水文监测资料、非法向社会传播水文情报预报的处罚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《中华人民共和国水文条例》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违反本条例规定，有下列行为之一的，责令停止违法行为，处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（一）拒不汇交水文监测资料的；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（二）非法向社会传播水文情报预报，造成严重经济损失和不良影响的。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侵占、毁坏水文监测设施或者未经批准擅自移动、擅自使用水文监测设施的处罚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《中华人民共和国水法》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6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侵占、毁坏水文监测设施或者未经批准擅自移动、擅自使用水文监测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《中华人民共和国防洪法》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《中华人民共和国水文条例》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违反本条例规定，侵占、毁坏水文监测设施或者未经批准擅自移动、擅自使用水文监测设施的，责令停止违法行为，限期恢复原状或者采取其他补救措施，可以处</w:t>
            </w:r>
            <w:r>
              <w:rPr>
                <w:rFonts w:ascii="宋体" w:hAnsi="宋体" w:eastAsia="宋体"/>
                <w:sz w:val="22"/>
                <w:szCs w:val="22"/>
              </w:rPr>
              <w:t>5</w:t>
            </w:r>
            <w:r>
              <w:rPr>
                <w:rFonts w:hint="eastAsia" w:ascii="宋体" w:hAnsi="宋体" w:eastAsia="宋体" w:cs="宋体"/>
                <w:sz w:val="22"/>
                <w:szCs w:val="22"/>
              </w:rPr>
              <w:t>万元以下罚款；构成违反治安管理行为的，依法给予治安管理处罚；构成犯罪的，依法追究刑事责任。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对水文监测环境保护范围内从事禁止性活动的处罚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《中华人民共和国水文条例》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违反本条例规定，从事本条例第三十二条所列活动的，责令停止违法行为，限期恢复原状或者采取其他补救措施，可以处</w:t>
            </w:r>
            <w:r>
              <w:rPr>
                <w:rFonts w:ascii="宋体" w:hAnsi="宋体" w:eastAsia="宋体"/>
                <w:sz w:val="22"/>
                <w:szCs w:val="22"/>
              </w:rPr>
              <w:t>1</w:t>
            </w:r>
            <w:r>
              <w:rPr>
                <w:rFonts w:hint="eastAsia" w:ascii="宋体" w:hAnsi="宋体" w:eastAsia="宋体" w:cs="宋体"/>
                <w:sz w:val="22"/>
                <w:szCs w:val="22"/>
              </w:rPr>
              <w:t>万元以下罚款；构成违反治安管理行为的，依法给予治安管理处罚；构成犯罪的，依法追究刑事责任。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综合行政执法部门在日常巡查中发现“水文监测环境保护范围内从事禁止性活动”的，将相关情况告知水行政主管部门；需要立案查处的，按程序办理并将处理结果反馈水行政主管部门。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禁止在水文监测环境保护范围内从事下列活动</w:t>
            </w:r>
            <w:r>
              <w:rPr>
                <w:rFonts w:ascii="宋体" w:hAnsi="宋体" w:eastAsia="宋体"/>
                <w:sz w:val="22"/>
                <w:szCs w:val="22"/>
              </w:rPr>
              <w:t>:</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（一）种植高秆作物、堆放物料、修建建筑物、停靠船只；</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（二）取土、挖砂、采石、淘金、爆破和倾倒废弃物；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（三）在监测断面取水、排污或者在过河设备、气象观测场、监测断面的上空架设线路；</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（四）其他对水文监测有影响的活动。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《浙江省水文管理条例》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违反本条例规定，在水文监测环境保护范围的水域内设置网箱、锚锭等阻水障碍物的，由县级以上人民政府水行政主管部门责令改正；拒不改正的，处五百元以上五千元以下罚款。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对拒不服从抗旱统一调度和指挥的处罚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《中华人民共和国抗旱条例》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对侵占、破坏水源和抗旱设施的处罚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《中华人民共和国抗旱条例》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侵占、破坏水源和抗旱设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　违反本条例规定，侵占、破坏水源和抗旱设施的，由县级以上人民政府水行政主管部门或者流域管理机构责令停止违法行为，采取补救措施，处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万元以下的罚款；造成损坏的，依法承担民事责任；构成违反治安管理行为的，依照《中华人民共和国治安管理处罚法》的规定处罚；构成犯罪的，依法追究刑事责任。</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综合行政执法部门在日常巡查中发现“侵占、破坏水源和抗旱设施”的，将相关情况告知水行政主管部门；需要立案查处的，按程序办理并将处理结果反馈水行政主管部门。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对易出险防洪工程未建立执行巡查监测制度，未及时除险加固的处罚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《浙江省防汛防台抗旱条例》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易出险防洪工程未建立执行巡查监测制度，未及时除险加固”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第五十三条　有关单位违反本条例第十六条规定的，由县级以上人民政府水行政主管部门责令限期改正，并可处五千元以上五万元以下的罚款。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综合行政执法部门在日常巡查中发现“易出险防洪工程未建立执行巡查监测制度，未及时除险加固”的，将相关情况告知水行政主管部门；需要立案查处的，按程序办理并将处理结果反馈水行政主管部门。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　水库、堤防、山塘和其他易出险防洪工程的管理单位应当建立日常巡查制度与安全监测制度，加强巡查和监测，对存在安全隐患的工程及时进行除险加固，消除隐患。</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对在非常抗旱期拒不执行用水限制措施的处罚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《浙江省防汛防台抗旱条例》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在非常抗旱期拒不执行用水限制措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在非常抗旱期，有关单位和个人拒不执行本条例第三十六条第（一）项规定的，由县级以上人民政府水行政主管部门责令限期改正，并处二万元以上十万元以下的罚款。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在非常抗旱期，县级以上人民政府可以组织采取下列用水限制措施，并向社会公告：</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（一）限制工业、服务业用水，暂停高耗水工业、服务业用水。</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对擅自移动、损毁河道管理范围的界桩或者公告牌的处罚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《浙江省河道管理条例》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擅自移动、损毁河道管理范围的界桩或者公告牌”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违反本条例第二十条第二款规定，擅自移动、损毁河道管理范围的界桩或者公告牌的，由县（市、区）水行政主管部门责令改正，恢复原状，可以处二百元以上二千元以下的罚款。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综合行政执法部门在日常巡查中发现“擅自移动、损毁河道管理范围的界桩或者公告牌”的，将相关情况告知水行政主管部门；需要立案查处的，按程序办理并将处理结果反馈水行政主管部门。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第二十条第二款　任何单位和个人不得擅自移动、损毁界桩和公告牌。</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-01459-000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对在河道管理范围内从事禁止行为的处罚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《中华人民共和国防洪法》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违反本法第二十二条第二款、第三款规定，有下列行为之一的，责令停止违法行为，排除阻碍或者采取其他补救措施，可以处五万元以下的罚款：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综合行政执法部门在日常巡查中发现“在河道管理范围内从事禁止行为”的，将相关情况告知水行政主管部门；需要立案查处的，按程序办理并将处理结果反馈水行政主管部门。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（二）在河道、湖泊管理范围内倾倒垃圾、渣土，从事影响河势稳定、危害河岸堤防安全和其他妨碍河道行洪的活动的；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（三）在行洪河道内种植阻碍行洪的林木和高秆作物的。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《浙江省河道管理条例》</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违反本条例第二十六条规定，在河道管理范围内从事禁止行为的，由县级以上人民政府水行政主管部门责令停止违法行为，限期改正；逾期不改正的，处一万元以上五万元以下的罚款。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在河道管理范围内，禁止下列行为：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（一）建设住宅、商业用房、办公用房、厂房等与河道保护和水工程运行管理无关的建筑物、构筑物；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（二）弃置、倾倒矿渣、石渣、煤灰、泥土、泥浆、垃圾等抬高河床、缩窄河道的废弃物；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（三）堆放阻碍行洪或者影响堤防安全的物料；</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（四）种植阻碍行洪的林木或者高秆作物；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（五）设置阻碍行洪的拦河渔具；</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（六）利用船舶、船坞等水上设施侵占河道水域从事餐饮、娱乐等经营活动；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（七）法律、法规规定的其他情形。</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对在河道管理范围内未经批准从事爆破、打井、钻探、挖窖、挖筑鱼塘、采石、取土、开采地下资源、考古发掘等活动的处罚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《浙江省河道管理条例》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河道管理范围内未经批准从事爆破、打井、钻探、挖窖、挖筑鱼塘、采石、取土、开采地下资源、考古发掘等活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第二十七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在河道管理范围内从事爆破、打井、钻探、挖窖、挖筑鱼塘、采石、取土、开采地下资源、考古发掘等活动的，不得影响河势稳定、危害堤防安全、妨碍河道行洪，并事先报经县级以上人民政府水行政主管部门批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对在河道管理范围内未经批准或未按批准要求建设水工程以及涉河建筑物、构筑物的处罚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《浙江省河道管理条例》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89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综合行政执法部门在日常巡查中发现“在河道管理范围内未经批准建设水工程以及涉河建筑物、构筑物”的，将相关情况告知水行政主管部门；需要立案查处的，按程序办理并将处理结果反馈水行政主管部门。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未按照水行政主管部门批准的工程建设方案修建的，由县级以上人民政府水行政主管部门责令限期改正，处一万元以上十万元以下的罚款。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对河道管理范围内的建设活动，施工方案未报备、临时工程未经批准及未按要求采取修复恢复措施的处罚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《浙江省河道管理条例》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第三十七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在河道管理范围内从事工程建设活动，不得妨碍防洪度汛安全。施工单位应当在开工前将施工方案报县级以上人民政府水行政主管部门备案。其中，因施工需要临时筑坝围堰、开挖堤坝、管道穿越堤坝、修建阻水便道便桥的，应当事先报经县级以上人民政府水行政主管部门批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施工单位应当承担施工范围内河道的防汛安全责任。因施工需要建设的相关设施，施工单位应当在施工结束后或者使用期限届满前予以拆除，恢复河道原状。</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因工程建设活动对河道工程及其配套设施造成损害的，建设单位应当及时组织修复；造成河道淤积的，应当及时组织清淤。</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对擅自在河道管理范围内采砂的处罚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《浙江省河道管理条例》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擅自在河道管理范围内采砂”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　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综合行政执法部门在日常巡查中发现“擅自在河道管理范围内采砂”的，将相关情况告知水行政主管部门；需要立案查处的，按程序办理并将处理结果反馈水行政主管部门。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第三十九条第一款　在河道管理范围采砂的单位或者个人，应当依法申领采砂许可证和采矿许可证。</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对河道采砂中未按照规定设立公示牌或者警示标志的处罚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《浙江省河道管理条例》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违反本条例第四十条第一款规定，从事河道采砂的单位或者个人未按照规定设立公示牌或者警示标志的，由县级以上人民政府水行政主管部门责令限期改正；逾期不改正的，处五百元以上五千元以下的罚款。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综合行政执法部门在日常巡查中发现“河道采砂中未按照规定设立公示牌或者警示标志”的，将相关情况告知水行政主管部门；需要立案查处的，按程序办理并将处理结果反馈水行政主管部门。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第四十条第一款　从事河道采砂的单位或者个人应当在采砂作业场所设立公示牌，载明采砂范围、期限、作业方式、作业时间等，并设置警示标志。</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对在水库库区保护范围采挖和筛选砂石、矿藏等活动，向河道、湖泊、水库等水域抛撒污染水体的物体的处罚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《浙江省水资源管理条例》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水库库区保护范围采挖和筛选砂石、矿藏等活动，向河道、湖泊、水库等水域抛撒污染水体的物体”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违反本条例第十二条第三款规定，在水库库区保护范围内采挖和筛选砂石、矿藏等活动的，由县级以上水行政主管部门责令停止违法行为，采取补救措施，并可处以五千元以上五万元以下的罚款。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水库库区保护范围采挖和筛选砂石、矿藏等活动，向河道、湖泊、水库等水域抛撒污染水体的物体”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0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本条例第十二条第四款规定，向河道、湖泊、水库等水域抛撒垃圾、动物尸体和其他污染水体的物体的，由县级以上环境保护行政主管部门或者水行政主管部门责令限期打捞、清除，有关单位和个人拒不打捞、清除的，对个人处以五十元以上二百元以下的罚款，对单位处以一千元以上一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第十二条第三款、第四款　禁止在水库库区保护范围内采挖和筛选砂石、矿藏等活动。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禁止向河道、湖泊、水库等水域抛撒垃圾、动物尸体和其他污染水体的物体。</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对未按照批准的取水条件进行取水设施的建设的处罚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《浙江省水资源管理条例》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未按照批准的取水条件进行取水设施的建设”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违反本条例第二十七条规定，未按照批准的取水条件进行取水设施建设的，由县级以上水行政主管部门责令停止违法行为，限期改正；逾期不改正的，代为改正。所需费用由违法行为人承担，可处以五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综合行政执法部门在日常巡查中发现“未按照批准的取水条件进行取水设施的建设”的，将相关情况告知水行政主管部门；需要立案查处的，按程序办理并将处理结果反馈水行政主管部门。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直接从江河、湖泊、地下和水工程拦蓄的水域内取水，应当办理取水许可，并按照取水许可规定条件取水。</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下列取水不需办理取水许可：</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（一）农村集体经济组织及其成员使用本集体经济组织的水塘、水库中的水的；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（二）家庭生活和零星散养、圈养畜禽饮用取用少量地表水的；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（三）在城乡供水管网未覆盖的区域，因家庭生活需要取用地下水的；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（四）法律、法规规定的其他情形。</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前款各项取水，妨碍公共用水、环境安全或者损害他人用水合法权益的，水行政主管部门可以限制其取水，直至禁止取水。</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-01468-000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对取水许可持证人拒绝提供有关资料或者提供虚假资料的处罚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部分（吊销取水许可证的处罚除外）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《浙江省水资源管理条例》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取水许可持证人拒绝提供有关资料或者提供虚假资料”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取水许可持证人违反本条例第四十二条规定，拒绝提供有关资料或者提供虚假资料的，由县级以上水行政主管部门责令停止违法行为，限期改正，处以五千元以上二万元以下的罚款；情节严重的，吊销取水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有关单位或者个人对水政监督检查人员的监督检查工作应当给予配合，如实提供有关资料和情况，不得拒绝、拖延或者谎报，不得阻碍水政监督检查人员依法执行职务。</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对在海塘上擅自破塘开缺或者新建闸门、违法行驶机动车的处罚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《浙江省海塘建设管理条例》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　违反本条例第三十一条、三十二条第一款规定的，由有关水行政主管部门责令停止违法行为、限期恢复原状或者采取其他补救措施，可并处一万元以上十万元以下的罚款；造成海塘损毁的，依法赔偿损失。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综合行政执法部门在日常巡查中发现“在海塘上擅自破塘开缺或者新建闸门、违法行驶机动车”的，将相关情况告知水行政主管部门；需要立案查处的，按程序办理并将处理结果反馈水行政主管部门。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13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任何单位和个人不得擅自破塘开缺或者新建闸门。因实施重大建设项目等原因，确需破塘开缺的，发展和改革部门按照规定进行审批或者核准时，应当征求水行政主管部门的意见。破塘开缺的单位，应当按照规定期限和等级标准对海塘进行修复。确需新建闸门的，应当按照水利工程建设项目管理的有关规定办理相关手续，在规定期限内完工，并与海塘等级标准相适应。</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第三十二条第一款　除防汛抢险、海塘管理专用和特殊情况需要通行的车辆外，禁止其他机动车辆在海塘上行驶。</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对侵占、毁坏滩涂围垦建设工程及其配套设施的处罚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《浙江省滩涂围垦管理条例》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侵占、毁坏滩涂围垦建设工程及其配套设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　违反本条例第十九条规定，侵占、毁坏滩涂围垦建设工程及其配套设施的，由县级以上滩涂围垦部门责令其停止违法行为，恢复原状，赔偿损失，并可处一千元以上一万元以下的罚款；违反治安管理规定的，按照《中华人民共和国治安管理处罚法》的有关规定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综合行政执法部门在日常巡查中发现“侵占、毁坏滩涂围垦建设工程及其配套设施”的，将相关情况告知水行政主管部门；需要立案查处的，按程序办理并将处理结果反馈水行政主管部门。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　滩涂围垦建设工程及其配套设施受法律保护，任何单位和个人不得侵占、毁坏。</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对水利工程未经验收或者经验收不合格而进行后续工程施工的处罚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违反本条例第十五条规定，水利工程未经验收或者经验收不合格而进行后续工程施工的，由水行政主管部门责令改正，可处一万元以上十万元以下的罚款。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第十五条　水利工程具备验收条件时，应当及时组织验收。未经验收或者验收不合格的，水利工程不得交付使用或者进行后续工程施工。水利工程验收的要求和程序依照国家和省有关规定执行。</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对水利工程管理单位未在其经营收入中计提水利工程大修、折旧、维护管理费用的处罚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违反本条例第二十一条第二款规定，水利工程管理单位未在其经营收入中计提水利工程大修、折旧、维护管理费用的，由水行政主管部门责令改正，可处一万元以上五万元以下的罚款。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第二十一条第二款　有经营收入的水利工程，水利工程管理单位应当按照国家有关规定在其经营收入中计提工程大修、折旧和维护管理费用，专款专用。</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对水利工程管理单位拒不执行水库降低等级或者报废决定的处罚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违反本条例第二十三条第二款规定，水利工程管理单位拒不执行水库降低等级或者报废决定的，由水行政主管部门责令改正，可处五万元以上二十万元以下的罚款。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第二十三条第二款　水库、水电站、水闸和堤防等水利工程存在安全隐患，对公共安全或者生态环境构成严重威胁，应当降低等级或者报废的，水行政主管部门可以依据管理权限，提出强制降低等级或者报废的意见，并按照规定的审批权限报请相关机关批准后由水利工程管理单位组织实施。</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对水利工程管理单位未按照预警方案规定做好预警工作的处罚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水库、水闸放水，水利工程管理单位应当根据当地人民政府公布的水库、水闸放水预警方案，做好预警工作，相关的地方人民政府和有关部门也应当组织做好相应的安全防范工作。</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预警方案的制定应当听取相关利害关系人的意见。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对擅自移动、损坏水利工程界桩或者公告牌的处罚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违反本条例第二十七条第一款规定，擅自移动、损坏水利工程管理范围、保护范围的界桩或者公告牌的，由水行政主管部门责令改正，恢复原状，可处一百元以上一千元以下的罚款。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综合行政执法部门在日常巡查中发现“擅自移动、损坏水利工程界桩或者公告牌”的，将相关情况告知水行政主管部门；需要立案查处的，按程序办理并将处理结果反馈水行政主管部门。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第二十七条第一款　县级以上人民政府应当依照本条例规定，根据水利工程所处的地质条件、工程结构、工程规模、安全需要和周边土地利用状况，对本行政区域内水利工程划定管理范围和保护范围，设置界桩和公告牌。任何单位和个人不得擅自移动、损坏界桩和公告牌。</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-01479-000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对在水利工程管理范围和保护范围内从事禁止性行为的处罚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　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综合行政执法部门在日常巡查中发现“在水利工程管理范围和保护范围内从事禁止性行为”的，将相关情况告知水行政主管部门；需要立案查处的，按程序办理并将处理结果反馈水行政主管部门。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在水利工程管理范围内，禁止从事下列行为：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（一）堆放物料，倾倒土、石、矿渣、垃圾等物质；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（二）在堤身、渠身上垦植；</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（三）围库造地、库区炸鱼；</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（四）爆破、打井、采石、取土、挖砂、建窑、开沟以及在输水渠道或者管道上开缺、阻水、挖洞；</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（五）建设影响工程运行和危害工程安全的建筑物、构筑物和其他设施；</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（六）其他影响工程运行和危害工程安全的行为。</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在水利工程保护范围内，禁止从事影响水利工程运行、危害水利工程安全的爆破、打井、采石、取土、挖砂、开矿等活动。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在水利工程管理范围内，不影响水利工程安全运行的前提下，确需新建建筑物、构筑物和其他设施的，应当按照管理权限报水行政主管部门和相关部门审批。</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对侵占、损毁具有历史文化价值的水利工程的处罚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违反本条例第三十条规定，侵占、损毁具有历史文化价值的水利工程的，由水行政主管部门责令停止违法行为，采取补救措施，处二万元以上十万元以下的罚款；造成损失的，应当予以赔偿。</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综合行政执法部门在日常巡查中发现“侵占、损毁具有历史文化价值的水利工程”的，将相关情况告知水行政主管部门；需要立案查处的，按程序办理并将处理结果反馈水行政主管部门。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第三十条　具有历史文化价值的水利工程，应当按照其原有的功能、建筑特点和历史风貌，加强管理和保护，任何单位和个人不得侵占、损毁。</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对利用水利工程开展经营活动时危害水利工程安全的处罚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　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综合行政执法部门在日常巡查中发现“利用水利工程开展经营活动时危害水利工程安全”的，将相关情况告知水行政主管部门；需要立案查处的，按程序办理并将处理结果反馈水行政主管部门。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任何单位和个人利用水利工程开展经营活动，不得危害水利工程安全和污染水源，破坏生态环境。</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对机动车在未兼作道路的水利工程上通行的处罚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《浙江省水利工程安全管理条例》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综合行政执法部门在日常巡查中发现“机动车在未兼作道路的水利工程上通行”的，将相关情况告知水行政主管部门；需要立案查处的，按程序办理并将处理结果反馈水行政主管部门。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第三十二条第一款　禁止机动车辆在堤顶、坝顶、渠顶、戗台、护堤地和水闸工作桥上通行，但执行紧急任务的警车、消防车、工程救险车、救护车和水利工程管理、维护的车辆除外。</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对未按规定提供水文监测信息、调度运行信息的处罚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《浙江省水文管理条例》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未按规定提供水文监测信息、调度运行信息”的监管，受理投诉、举报；发现违法行为的，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对在大坝管理范围和保护范围内从事禁止性行为的处罚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《浙江省水库大坝安全管理办法》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p>
        </w:tc>
      </w:tr>
      <w:tr>
        <w:tblPrEx>
          <w:tblCellMar>
            <w:top w:w="0" w:type="dxa"/>
            <w:left w:w="108" w:type="dxa"/>
            <w:bottom w:w="0" w:type="dxa"/>
            <w:right w:w="108" w:type="dxa"/>
          </w:tblCellMar>
        </w:tblPrEx>
        <w:trPr>
          <w:gridBefore w:val="1"/>
          <w:wBefore w:w="5" w:type="dxa"/>
          <w:trHeight w:val="11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　违反本办法第十六条规定的，由大坝主管部门责令其停止违法行为。对非经营性的违法行为，可给予警告、</w:t>
            </w:r>
            <w:r>
              <w:rPr>
                <w:rFonts w:ascii="宋体" w:hAnsi="宋体" w:eastAsia="宋体"/>
                <w:sz w:val="22"/>
                <w:szCs w:val="22"/>
              </w:rPr>
              <w:t>50</w:t>
            </w:r>
            <w:r>
              <w:rPr>
                <w:rFonts w:hint="eastAsia" w:ascii="宋体" w:hAnsi="宋体" w:eastAsia="宋体" w:cs="宋体"/>
                <w:sz w:val="22"/>
                <w:szCs w:val="22"/>
              </w:rPr>
              <w:t>元以下罚款；情节严重的，可处以</w:t>
            </w:r>
            <w:r>
              <w:rPr>
                <w:rFonts w:ascii="宋体" w:hAnsi="宋体" w:eastAsia="宋体"/>
                <w:sz w:val="22"/>
                <w:szCs w:val="22"/>
              </w:rPr>
              <w:t>50</w:t>
            </w:r>
            <w:r>
              <w:rPr>
                <w:rFonts w:hint="eastAsia" w:ascii="宋体" w:hAnsi="宋体" w:eastAsia="宋体" w:cs="宋体"/>
                <w:sz w:val="22"/>
                <w:szCs w:val="22"/>
              </w:rPr>
              <w:t>元以上</w:t>
            </w:r>
            <w:r>
              <w:rPr>
                <w:rFonts w:ascii="宋体" w:hAnsi="宋体" w:eastAsia="宋体"/>
                <w:sz w:val="22"/>
                <w:szCs w:val="22"/>
              </w:rPr>
              <w:t>2000</w:t>
            </w:r>
            <w:r>
              <w:rPr>
                <w:rFonts w:hint="eastAsia" w:ascii="宋体" w:hAnsi="宋体" w:eastAsia="宋体" w:cs="宋体"/>
                <w:sz w:val="22"/>
                <w:szCs w:val="22"/>
              </w:rPr>
              <w:t>元以下罚款；属经营性的违法行为，可给予警告、</w:t>
            </w:r>
            <w:r>
              <w:rPr>
                <w:rFonts w:ascii="宋体" w:hAnsi="宋体" w:eastAsia="宋体"/>
                <w:sz w:val="22"/>
                <w:szCs w:val="22"/>
              </w:rPr>
              <w:t>500</w:t>
            </w:r>
            <w:r>
              <w:rPr>
                <w:rFonts w:hint="eastAsia" w:ascii="宋体" w:hAnsi="宋体" w:eastAsia="宋体" w:cs="宋体"/>
                <w:sz w:val="22"/>
                <w:szCs w:val="22"/>
              </w:rPr>
              <w:t>以上</w:t>
            </w:r>
            <w:r>
              <w:rPr>
                <w:rFonts w:ascii="宋体" w:hAnsi="宋体" w:eastAsia="宋体"/>
                <w:sz w:val="22"/>
                <w:szCs w:val="22"/>
              </w:rPr>
              <w:t>5000</w:t>
            </w:r>
            <w:r>
              <w:rPr>
                <w:rFonts w:hint="eastAsia" w:ascii="宋体" w:hAnsi="宋体" w:eastAsia="宋体" w:cs="宋体"/>
                <w:sz w:val="22"/>
                <w:szCs w:val="22"/>
              </w:rPr>
              <w:t>以下的罚款；情节严重的，处以</w:t>
            </w:r>
            <w:r>
              <w:rPr>
                <w:rFonts w:ascii="宋体" w:hAnsi="宋体" w:eastAsia="宋体"/>
                <w:sz w:val="22"/>
                <w:szCs w:val="22"/>
              </w:rPr>
              <w:t>5000</w:t>
            </w:r>
            <w:r>
              <w:rPr>
                <w:rFonts w:hint="eastAsia" w:ascii="宋体" w:hAnsi="宋体" w:eastAsia="宋体" w:cs="宋体"/>
                <w:sz w:val="22"/>
                <w:szCs w:val="22"/>
              </w:rPr>
              <w:t>以上</w:t>
            </w:r>
            <w:r>
              <w:rPr>
                <w:rFonts w:ascii="宋体" w:hAnsi="宋体" w:eastAsia="宋体"/>
                <w:sz w:val="22"/>
                <w:szCs w:val="22"/>
              </w:rPr>
              <w:t>50000</w:t>
            </w:r>
            <w:r>
              <w:rPr>
                <w:rFonts w:hint="eastAsia" w:ascii="宋体" w:hAnsi="宋体" w:eastAsia="宋体" w:cs="宋体"/>
                <w:sz w:val="22"/>
                <w:szCs w:val="22"/>
              </w:rPr>
              <w:t>元以下的罚款。造成损失的，责令其赔偿损失。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综合行政执法部门在日常巡查中发现“在大坝管理范围和保护范围内从事禁止性行为”的，将相关情况告知大坝主管部门；需要立案查处的，按程序办理并将处理结果反馈大坝主管部门。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　禁止在大坝坝体修建码头、渠道，放牧、堆放杂物、晾晒粮草。禁止在库区内围垦、填库。</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禁止在大坝管理范围（含预留地，下同）和保护范围内进行爆破、打井、采石、采矿、取土、造坟等危害大坝安全的活动。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对用水户违反节约用水有关规定的处罚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《浙江省节约用水办法》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用水户违反节约用水有关规定”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　有下列行为之一的，责令限期改正；逾期不改正的，处</w:t>
            </w:r>
            <w:r>
              <w:rPr>
                <w:rFonts w:ascii="宋体" w:hAnsi="宋体" w:eastAsia="宋体"/>
                <w:sz w:val="22"/>
                <w:szCs w:val="22"/>
              </w:rPr>
              <w:t>3000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综合行政执法部门在日常巡查中发现“用水户违反节约用水有关规定”的，将相关情况告知水行政主管部门；需要立案查处的，按程序办理并将处理结果反馈水行政主管部门。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（一）违反本办法第十一条、第十三条规定，用水户未申报用水计划（含变更计划）的；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（二）违反本办法第十四条第一款规定，使用公共供水的非居民用水户不按照规定安装计量设施的；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（三）违反本办法第十八条规定，城市供水企业和非居民用水户的供（用）水管网漏损率超过国家规定的标准，未及时进行维修和改造的；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（四）违反本办法第二十条规定，未按规定进行节水评估或者经评估、测试不符合节水要求，又不及时进行整改的；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（五）违反本办法第三十一条规定，日洗机动车规模</w:t>
            </w:r>
            <w:r>
              <w:rPr>
                <w:rFonts w:ascii="宋体" w:hAnsi="宋体" w:eastAsia="宋体"/>
                <w:sz w:val="22"/>
                <w:szCs w:val="22"/>
              </w:rPr>
              <w:t>50</w:t>
            </w:r>
            <w:r>
              <w:rPr>
                <w:rFonts w:hint="eastAsia" w:ascii="宋体" w:hAnsi="宋体" w:eastAsia="宋体" w:cs="宋体"/>
                <w:sz w:val="22"/>
                <w:szCs w:val="22"/>
              </w:rPr>
              <w:t>辆以上的单位未安装和使用循环用水设施的；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（六）违反本办法第三十三条第二款规定，对用水户水费实行包费制的；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（七）违反本办法第三十四条规定，用水户拒不缴纳水费的。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495"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-01489-000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对非居民用水户拒绝提供用水统计报表和有关资料或者提供虚假报表、资料的处罚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《浙江省节约用水办法》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非居民用水户拒绝提供用水统计报表和有关资料或者提供虚假报表、资料”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违反本办法第三十八条规定，非居民用水户拒绝提供报表和有关资料或者提供虚假报表、资料的，责令改正；拒不改正的，处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-01490-000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对农村供水工程建设单位未建立工程建设档案和未按规定报送备案的处罚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《浙江省农村供水管理办法》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农村供水工程建设单位违反本办法规定未建立工程建设档案，以及未按照规定报送备案的，由水行政主管部门或者城市供水行政主管部门责令限期改正；逾期未改正的，处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对农村供水单位未按要求供水的处罚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《浙江省农村供水管理办法》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农村供水单位有下列情形之一的，由水行政主管部门责令改正；逾期未改正的，可处</w:t>
            </w:r>
            <w:r>
              <w:rPr>
                <w:rFonts w:ascii="宋体" w:hAnsi="宋体" w:eastAsia="宋体"/>
                <w:sz w:val="22"/>
                <w:szCs w:val="22"/>
              </w:rPr>
              <w:t>2000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综合行政执法部门在日常巡查中发现“农村供水单位未按要求供水”的，将相关情况告知水行政主管部门；需要立案查处的，按程序办理并将处理结果反馈水行政主管部门。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（一）饮用水不符合国家规定的水质要求的；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（二）擅自停止供水或者未履行停水通知义务的；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（三）未按照规定检修供水设施或者在供水设施发生故障后未及时组织抢修，致使供水中断的。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对影响农村供水正常运行的处罚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《浙江省农村供水管理办法》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　有下列情形之一的，由水行政主管部门按照下列规定予以处理：</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综合行政执法部门在日常巡查中发现“影响农村供水正常运行”的，将相关情况告知水行政主管部门；需要立案查处的，按程序办理并将处理结果反馈水行政主管部门。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（一）盗用供水的，责令其改正，补交水费，可处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（二）擅自转供用水的，责令其改正，可处</w:t>
            </w:r>
            <w:r>
              <w:rPr>
                <w:rFonts w:ascii="宋体" w:hAnsi="宋体" w:eastAsia="宋体"/>
                <w:sz w:val="22"/>
                <w:szCs w:val="22"/>
              </w:rPr>
              <w:t>300</w:t>
            </w:r>
            <w:r>
              <w:rPr>
                <w:rFonts w:hint="eastAsia" w:ascii="宋体" w:hAnsi="宋体" w:eastAsia="宋体" w:cs="宋体"/>
                <w:sz w:val="22"/>
                <w:szCs w:val="22"/>
              </w:rPr>
              <w:t>元以上</w:t>
            </w:r>
            <w:r>
              <w:rPr>
                <w:rFonts w:ascii="宋体" w:hAnsi="宋体" w:eastAsia="宋体"/>
                <w:sz w:val="22"/>
                <w:szCs w:val="22"/>
              </w:rPr>
              <w:t>3000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（三）在供水管道上直接装泵抽水的，责令其改正，可处</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2000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（四）生产或者使用有毒、有害物质的单位将其生产、使用的用水管网与农村供水管网直接连接的，责令其立即拆除；不拆除的，代为拆除，并处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（五）阻挠或者干扰供水设施抢修的，责令其改正，可处</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-01493-000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对从事可能污染农村供水、危害设施安全活动的处罚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《浙江省农村供水管理办法》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第四十二条　违反本办法第三十二条、第三十三条规定，从事可能造成污染、损坏供水设施或者危害供水设施安全活动的，由水行政主管部门责令停止违法行为，可处</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元以下的罚款；造成损失的，依法赔偿损失。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综合行政执法部门在日常巡查中发现“从事可能污染农村供水、危害设施安全活动”的，将相关情况告知水行政主管部门；需要立案查处的，按程序办理并将处理结果反馈水行政主管部门。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供水工程的沉淀池、蓄水池和泵站周边，不得从事可能造成污染、危害供水设施安全的活动。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　在农村供水管道及其附属设施的地面和地下安全保护范围内，不得从事下列活动</w:t>
            </w:r>
            <w:r>
              <w:rPr>
                <w:rFonts w:ascii="宋体" w:hAnsi="宋体" w:eastAsia="宋体"/>
                <w:sz w:val="22"/>
                <w:szCs w:val="22"/>
              </w:rPr>
              <w:t>:</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（一）修建建筑物、构筑物；</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（二）开沟挖渠或者挖坑取土；</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（三）打桩或者顶进作业；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（四）其他可能损坏供水设施或者危害供水设施安全的活动。</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在供水管道及其附属设施的上下或者两侧埋设其他地下管线的，应当符合国家和省有关技术标准和规范，并遵守管线工程规划和施工管理的有关规定。</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农村供水管道及其附属设施地面和地下的安全保护范围标准，参照国家城市工程管线有关技术规范执行。</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60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-06264-000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在供水水库库岸至首道山脊线内荒坡地开垦种植农作物，或者在五度以上不足二十五度荒坡地开垦种植农作物未采取水土保持措施，或者烧山开荒和在二十五度以上陡坡地上全垦造林的处罚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《浙江省水土保持条例》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　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（一）在供水水库库岸至首道山脊线内荒坡地开垦种植农作物的；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（二）烧山开荒和在二十五度以上陡坡地上全垦造林的；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（三）在五度以上不足二十五度的荒坡地开垦种植农作物，未采取水土保持措施的。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61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水事管理</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-06265-000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违反规定未开展水土保持监测工作的处罚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《浙江省水土保持条例》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第三十七条　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20980" w:type="dxa"/>
            <w:gridSpan w:val="7"/>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八、应急管理（共</w:t>
            </w:r>
            <w:r>
              <w:rPr>
                <w:rFonts w:ascii="宋体" w:hAnsi="宋体" w:eastAsia="宋体"/>
                <w:b/>
                <w:sz w:val="22"/>
                <w:szCs w:val="22"/>
              </w:rPr>
              <w:t>8</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-00386-000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未经许可生产、经营烟花爆竹，或者向未取得烟花爆竹安全生产许可的单位或者个人销售黑火药、烟火药、引火线的处罚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部分（其中对未经许可生产、批发经营烟花爆竹制品的处罚不划转）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《烟花爆竹安全管理条例》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第三十六条第一款　对未经许可生产、经营烟花爆竹制品，或者向未取得烟花爆竹安全生产许可的单位或者个人销售黑火药、烟火药、引火线的，由安全生产监督管理部门责令停止非法生产、经营活动，处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万元以下的罚款，并没收非法生产、经营的物品及违法所得。</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-00470-000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烟花爆竹批发、零售单位违反安全管理规定的处罚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部分（其中对烟花爆竹批发经营企业违法行为的处罚和吊销烟花爆竹经营许可证的处罚不划转）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《烟花爆竹安全管理条例》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第三十八条　从事烟花爆竹批发的企业向从事烟花爆竹零售的经营者供应非法生产、经营的烟花爆竹，或者供应按照国家标准规定应由专业燃放人员燃放的烟花爆竹的，由安全生产监督管理部门责令停止违法行为，处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万元以下的罚款，并没收非法经营的物品及违法所得；情节严重的，吊销烟花爆竹经营许可证。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从事烟花爆竹零售的经营者销售非法生产、经营的烟花爆竹，或者销售按照国家标准规定应由专业燃放人员燃放的烟花爆竹的，由安全生产监督管理部门责令停止违法行为，处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元以下的罚款，并没收非法经营的物品及违法所得；情节严重的，吊销烟花爆竹经营许可证。</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烟花爆竹零售经营者违反经营管理规定的处罚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《烟花爆竹经营许可实施办法》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　零售经营者有下列行为之一的，责令其限期改正，处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元以下的罚款；情节严重的，处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30000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综合行政执法部门在日常巡查中发现“烟花爆竹零售经营者违反经营管理规定”的，将相关情况告知安全生产监督管理部门；需要立案查处的，按程序办理并将处理结果反馈安全生产监督管理部门。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（一）变更零售点名称、主要负责人或者经营场所，未重新办理零售许可证的；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（二）存放的烟花爆竹数量超过零售许可证载明范围的。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-00510-000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烟花爆竹经营单位出租、出借、转让、买卖烟花爆竹经营许可证的处罚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部分（其中对烟花爆竹批发经营企业违法行为的处罚和撤销烟花爆竹经营许可证的处罚不划转）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《烟花爆竹经营许可实施办法》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第三十六条第一款　烟花爆竹经营单位出租、出借、转让、买卖烟花爆竹经营许可证的，责令其停止违法行为，处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万元以下的罚款，并依法撤销烟花爆竹经营许可证。</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烟花爆竹经营单位出租、出借、转让、买卖烟花爆竹经营许可证”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-04492-000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烟花爆竹零售经营者违反《烟花爆竹经营（零售）许可证》载明的烟花爆竹种类和限制存放数量的规定存放烟花爆竹的处罚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《浙江省烟花爆竹安全管理办法》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监督管理部门负责“烟花爆竹零售经营者违反《烟花爆竹经营（零售）许可证》载明的烟花爆炸种类和限制存放数量的规定存放烟花爆竹”的监管，受理投诉、举报；对发现、移送的违法线索进行处理，责令改正；需要立案查处的，将相关证据材料移送综合行政执法部门。综合行政执法部门按程序办理并将处理结果反馈安全生产监督管理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烟花爆竹零售经营者违反本办法第十六条第三款规定存放烟花爆竹的，由安全生产监督管理部门责令限期改正；逾期未改正的，处</w:t>
            </w:r>
            <w:r>
              <w:rPr>
                <w:rFonts w:ascii="宋体" w:hAnsi="宋体" w:eastAsia="宋体"/>
                <w:sz w:val="22"/>
                <w:szCs w:val="22"/>
              </w:rPr>
              <w:t>500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烟花爆竹零售经营者违反《烟花爆竹经营（零售）许可证》载明的烟花爆竹种类和限制存放数量的规定存放烟花爆竹”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第十六条第三款　烟花爆竹零售经营者不得违反《烟花爆竹经营（零售）许可证》载明的烟花爆炸种类和限制存放数量的规定存放烟花爆竹。</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-04493-000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烟花爆竹经营单位出租、出借、转让《烟花爆竹经营（批发）许可证》、《烟花爆竹经营（零售）许可证》，假冒、伪造、变造烟花爆竹许可证的处罚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部分（其中对烟花爆竹批发经营企业违法行为的处罚不划转）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《浙江省烟花爆竹安全管理办法》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监督管理部门负责“出租、出借、转让《烟花爆竹经营（零售）许可证》，假冒、伪造、变造《烟花爆竹经营（零售）许可证》”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108" w:type="dxa"/>
            <w:bottom w:w="0" w:type="dxa"/>
            <w:right w:w="108" w:type="dxa"/>
          </w:tblCellMar>
        </w:tblPrEx>
        <w:trPr>
          <w:gridBefore w:val="1"/>
          <w:wBefore w:w="5" w:type="dxa"/>
          <w:trHeight w:val="16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办法第十七条第三款、第二十四条第二款规定，出租、出借、转让《烟花爆竹经营（批发）许可证》、《烟花爆竹经营（零售）许可证》和《烟花爆竹道路运输许可证》的，由安全生产监督管理部门和公安部门依照各自职责，分别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3</w:t>
            </w:r>
            <w:r>
              <w:rPr>
                <w:rFonts w:hint="eastAsia" w:ascii="宋体" w:hAnsi="宋体" w:eastAsia="宋体" w:cs="宋体"/>
                <w:sz w:val="22"/>
                <w:szCs w:val="22"/>
              </w:rPr>
              <w:t>万元以下的罚款；假冒、伪造、变造《烟花爆竹经营（批发）许可证》、《烟花爆竹经营（零售）许可证》和《烟花爆竹道路运输许可证》的，由安全生产监督管理部门和公安部门依照各自职责，分别处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万元以下的罚款，并收缴假冒、伪造、变造的许可证。</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-04495-000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烟花爆竹批发经营企业和零售经营者未在核准的地点经营，销售经营所在地县级以上人民政府规定禁止燃放的烟花爆竹的处罚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部分（其中对烟花爆竹批发经营企业违法行为的处罚不划转）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《浙江省烟花爆竹安全管理办法》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第四十七条第一项、第二项　烟花爆竹批发经营企业、零售经营者违反本办法第二十条第一款规定，有下列行为之一的，由安全生产监督管理部门按照以下规定给予处罚：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（一）在核准的地点以外经营烟花爆竹的，责令限期改正；逾期未改正的，处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（二）销售经营所在地县级以上人民政府规定禁止燃放的烟花爆竹的，责令限期改正；逾期未改正的，处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安全生产</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-05944-000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违反法律规定，生产经营单位拒绝、阻碍负有安全生产监督管理职责的部门依法实施监督检查的处罚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部分（划转综合行政执法部门在其依法实施安全生产监督检查过程中，烟花爆竹经营单位拒绝、阻碍其监督检查的处罚）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《中华人民共和国安全生产法》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20980" w:type="dxa"/>
            <w:gridSpan w:val="7"/>
            <w:tcBorders>
              <w:top w:val="single" w:color="000000" w:sz="8" w:space="0"/>
              <w:left w:val="single" w:color="000000" w:sz="8" w:space="0"/>
              <w:bottom w:val="single" w:color="000000" w:sz="8" w:space="0"/>
              <w:right w:val="single" w:color="000000" w:sz="8" w:space="0"/>
            </w:tcBorders>
            <w:vAlign w:val="center"/>
          </w:tcPr>
          <w:p>
            <w:pPr>
              <w:rPr>
                <w:rFonts w:ascii="宋体" w:hAnsi="宋体" w:eastAsia="宋体" w:cs="宋体"/>
                <w:b/>
                <w:sz w:val="22"/>
              </w:rPr>
            </w:pPr>
            <w:r>
              <w:rPr>
                <w:rFonts w:hint="eastAsia" w:ascii="宋体" w:hAnsi="宋体" w:eastAsia="宋体" w:cs="宋体"/>
                <w:b/>
                <w:sz w:val="22"/>
                <w:szCs w:val="22"/>
              </w:rPr>
              <w:t>九、人防（民防）（共</w:t>
            </w:r>
            <w:r>
              <w:rPr>
                <w:rFonts w:ascii="宋体" w:hAnsi="宋体" w:eastAsia="宋体" w:cs="宋体"/>
                <w:b/>
                <w:sz w:val="22"/>
                <w:szCs w:val="22"/>
              </w:rPr>
              <w:t>21</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-00580-000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不建、少建防空地下室的处罚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第四十八条　城市新建民用建筑，违反国家有关规定不修建战时可用于防空的地下室的，由县级以上人民政府人民防空主管部门对当事人给予警告，并责令限期修建，可以并处十万元以下的罚款。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《浙江省实施</w:t>
            </w:r>
            <w:r>
              <w:rPr>
                <w:rFonts w:ascii="宋体" w:hAnsi="宋体" w:eastAsia="宋体"/>
                <w:sz w:val="22"/>
                <w:szCs w:val="22"/>
              </w:rPr>
              <w:t>&lt;</w:t>
            </w:r>
            <w:r>
              <w:rPr>
                <w:rFonts w:hint="eastAsia" w:ascii="宋体" w:hAnsi="宋体" w:eastAsia="宋体"/>
                <w:sz w:val="22"/>
                <w:szCs w:val="22"/>
              </w:rPr>
              <w:t>中华人民共和国人民防空法</w:t>
            </w:r>
            <w:r>
              <w:rPr>
                <w:rFonts w:ascii="宋体" w:hAnsi="宋体" w:eastAsia="宋体"/>
                <w:sz w:val="22"/>
                <w:szCs w:val="22"/>
              </w:rPr>
              <w:t>&gt;</w:t>
            </w:r>
            <w:r>
              <w:rPr>
                <w:rFonts w:hint="eastAsia" w:ascii="宋体" w:hAnsi="宋体" w:eastAsia="宋体"/>
                <w:sz w:val="22"/>
                <w:szCs w:val="22"/>
              </w:rPr>
              <w:t>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0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-00581-000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兼顾人防需要的地下工程竣工验收后，未将验收文件报人防主管部门备案的处罚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w:t>
            </w:r>
            <w:r>
              <w:rPr>
                <w:rFonts w:ascii="宋体" w:hAnsi="宋体" w:eastAsia="宋体"/>
                <w:sz w:val="22"/>
                <w:szCs w:val="22"/>
              </w:rPr>
              <w:t>&lt;</w:t>
            </w:r>
            <w:r>
              <w:rPr>
                <w:rFonts w:hint="eastAsia" w:ascii="宋体" w:hAnsi="宋体" w:eastAsia="宋体" w:cs="宋体"/>
                <w:sz w:val="22"/>
                <w:szCs w:val="22"/>
              </w:rPr>
              <w:t>中华人民共和国防空法</w:t>
            </w:r>
            <w:r>
              <w:rPr>
                <w:rFonts w:ascii="宋体" w:hAnsi="宋体" w:eastAsia="宋体"/>
                <w:sz w:val="22"/>
                <w:szCs w:val="22"/>
              </w:rPr>
              <w:t>&gt;</w:t>
            </w:r>
            <w:r>
              <w:rPr>
                <w:rFonts w:hint="eastAsia" w:ascii="宋体" w:hAnsi="宋体" w:eastAsia="宋体" w:cs="宋体"/>
                <w:sz w:val="22"/>
                <w:szCs w:val="22"/>
              </w:rPr>
              <w:t>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兼顾人防需要的地下工程竣工验收后，未将验收文件报人防主管部门备案”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人民防空工程和兼顾人民防空需要的地下工程竣工后，建设单位应当按照国家和省有关规定组织竣工验收，并将验收文件报人民防空主管部门备案。</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第三十一条　违反本办法第十七条规定，兼顾人民防空需要的地下工程竣工后未将验收文件报人民防空主管部门备案的，由县级以上人民防空主管部门责令限期改正，可以处五千元以下罚款。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-00583-000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擅自施工、擅自迁移造成人防警报设施损坏的处罚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《浙江省人民防空警报设施管理办法》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第二十五条　违反本办法规定，有下列情形之一的，由人民防空主管部门给予警告，责令限期改正，可以对个人并处</w:t>
            </w:r>
            <w:r>
              <w:rPr>
                <w:rFonts w:ascii="宋体" w:hAnsi="宋体" w:eastAsia="宋体"/>
                <w:sz w:val="22"/>
                <w:szCs w:val="22"/>
              </w:rPr>
              <w:t>1000</w:t>
            </w:r>
            <w:r>
              <w:rPr>
                <w:rFonts w:hint="eastAsia" w:ascii="宋体" w:hAnsi="宋体" w:eastAsia="宋体" w:cs="宋体"/>
                <w:sz w:val="22"/>
                <w:szCs w:val="22"/>
              </w:rPr>
              <w:t>元以下罚款，对单位并处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10000</w:t>
            </w:r>
            <w:r>
              <w:rPr>
                <w:rFonts w:hint="eastAsia" w:ascii="宋体" w:hAnsi="宋体" w:eastAsia="宋体" w:cs="宋体"/>
                <w:sz w:val="22"/>
                <w:szCs w:val="22"/>
              </w:rPr>
              <w:t>元以下罚款；造成损失的，应当依法赔偿损失：</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综合行政执法部门在日常巡查中发现“擅自施工、擅自迁移造成人防警报设施损坏”的，将相关情况告知人民防空主管部门；需要立案查处的，按程序办理并将处理结果反馈人民防空主管部门。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（一）工程建设涉及人民防空警报设施安全，未向人民防空主管部门报告，擅自施工造成人民防空警报设施损坏的；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（二）擅自迁移人民防空警报设施的。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-00586-000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建设单位未按照国家规定将人防工程竣工验收报告、有关认可文件或者准许使用文件报送人防主管部门备案等的处罚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违反本条例规定，建设单位有下列行为之一的，责令改正，处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万元以下的罚款……（四）施工图设计文件未经审查或者审查不合格，擅自施工的……（八）未按照国家规定将竣工验收报告、有关认可文件或者准许使用文件报送备案的。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-00588-000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建设单位未组织人防工程竣工验收或者验收不合格，擅自交付使用或者对不合格的人防工程按照合格工程验收的处罚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第五十八条　违反本条例规定，建设单位有下列行为之一的，责令改正，处工程合同价款百分之二以上百分之四以下的罚款；造成损失的，依法承担赔偿责任：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（一）未组织竣工验收，擅自交付使用的；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（二）验收不合格，擅自交付使用的；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（三）对不合格的建设工程按照合格工程验收的。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-00590-000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勘察、设计、施工、工程监理单位超越本单位资质等级承揽人防工程的处罚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第六十条　违反本条例规定，勘察、设计、施工、工程监理单位超越本单位资质等级承揽工程的，责令停止违法行为，对勘察、设计单位或者工程监理单位处合同约定的勘察费、设计费或者监理酬金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倍以下的罚款；对施工单位处工程合同价款百分之二以上百分之四以下的罚款，可以责令停业整顿，降低资质等级；情节严重的，吊销资质证书；有违法所得的，予以没收。</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未取得资质证书承揽工程的，予以取缔，依照前款规定处以罚款；有违法所得的，予以没收。</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以欺骗手段取得资质证书承揽工程的，吊销资质证书，依照本条第一款规定处以罚款；有违法所得的，予以没收。</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勘察、设计、施工、工程监理单位允许其他单位或者个人以本单位名义承揽人防工程的处罚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第六十一条　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eastAsia="宋体"/>
                <w:sz w:val="22"/>
                <w:szCs w:val="22"/>
              </w:rPr>
              <w:t>1</w:t>
            </w:r>
            <w:r>
              <w:rPr>
                <w:rFonts w:hint="eastAsia" w:ascii="宋体" w:hAnsi="宋体" w:eastAsia="宋体" w:cs="宋体"/>
                <w:sz w:val="22"/>
                <w:szCs w:val="22"/>
              </w:rPr>
              <w:t>倍以上</w:t>
            </w:r>
            <w:r>
              <w:rPr>
                <w:rFonts w:ascii="宋体" w:hAnsi="宋体" w:eastAsia="宋体"/>
                <w:sz w:val="22"/>
                <w:szCs w:val="22"/>
              </w:rPr>
              <w:t>2</w:t>
            </w:r>
            <w:r>
              <w:rPr>
                <w:rFonts w:hint="eastAsia" w:ascii="宋体" w:hAnsi="宋体" w:eastAsia="宋体" w:cs="宋体"/>
                <w:sz w:val="22"/>
                <w:szCs w:val="22"/>
              </w:rPr>
              <w:t>倍以下的罚款；对施工单位处工程合同价款百分之二以上百分之四以下的罚款；可以责令停业整顿，降低资质等级；情节严重的，吊销资质证书。</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承包单位将承包的人防工程转包或者违法分包的处罚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16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-00593-000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人防工程勘察、设计单位未按照工程建设强制性标准进行勘察、设计等的处罚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5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第六十三条　违反本条例规定，有下列行为之一的，责令改正，处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30</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（一）勘察单位未按照工程建设强制性标准进行勘察的；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（二）设计单位未根据勘察成果文件进行工程设计的；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（三）设计单位指定建筑材料、建筑构配件的生产厂、供应商的；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（四）设计单位未按照工程建设强制性标准进行设计的。有前款所列行为，造成工程质量事故的，责令停业整顿，降低资质等级；情节严重的，吊销资质证书；造成损失的，依法承担赔偿责任。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-00596-000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施工单位不履行人防工程保修义务或者拖延履行保修义务的处罚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第六十六条　违反本条例规定，施工单位不履行保修义务或者拖延履行保修义务的，责令改正，处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万元以下的罚款，并对在保修期内因质量缺陷造成的损失承担赔偿责任。</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-00598-000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人防工程监理单位与被监理人防工程的施工承包单位以及建筑材料、建筑构配件和设备供应单位有隶属关系或者其他利害关系承担该项人防工程的监理业务的处罚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部分（降低资质等级或者吊销资质证书的处罚除外）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《建设工程质量管理条例》</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第六十八条　违反本条例规定，工程监理单位与被监理工程的施工承包单位以及建筑材料、建筑构配件和设备供应单位有隶属关系或者其他利害关系承担该项建设工程的监理业务的，责令改正，处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万元以下的罚款，降低资质等级或者吊销资质证书；有违法所得的，予以没收。</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第七十三条　依照本条例规定，给予单位罚款处罚的，对单位直接负责的主管人员和其他直接责任人员处单位罚款数额百分之五以上百分之十以下的罚款。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拆除人民防空工程后拒不补建的处罚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第四十九条第四项　有下列情形之一的，由县级以上人民政府人民防空主管部门对当事人给予警告，并责令限期改正违法行为，可以对个人并处五千元以下的罚款、对单位并处一万元至五万元的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（四）拆除人民防空工程后拒不补建的。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擅自拆除、改造、报废人防工程的处罚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《浙江省实施</w:t>
            </w:r>
            <w:r>
              <w:rPr>
                <w:rFonts w:ascii="宋体" w:hAnsi="宋体" w:eastAsia="宋体"/>
                <w:sz w:val="22"/>
                <w:szCs w:val="22"/>
              </w:rPr>
              <w:t>&lt;</w:t>
            </w:r>
            <w:r>
              <w:rPr>
                <w:rFonts w:hint="eastAsia" w:ascii="宋体" w:hAnsi="宋体" w:eastAsia="宋体" w:cs="宋体"/>
                <w:sz w:val="22"/>
                <w:szCs w:val="22"/>
              </w:rPr>
              <w:t>中华人民共和国人民防空法</w:t>
            </w:r>
            <w:r>
              <w:rPr>
                <w:rFonts w:ascii="宋体" w:hAnsi="宋体" w:eastAsia="宋体"/>
                <w:sz w:val="22"/>
                <w:szCs w:val="22"/>
              </w:rPr>
              <w:t>&gt;</w:t>
            </w:r>
            <w:r>
              <w:rPr>
                <w:rFonts w:hint="eastAsia" w:ascii="宋体" w:hAnsi="宋体" w:eastAsia="宋体" w:cs="宋体"/>
                <w:sz w:val="22"/>
                <w:szCs w:val="22"/>
              </w:rPr>
              <w:t>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任何单位和个人不得擅自拆除、改造或者报废人民防空工程。确需拆除、改造或者报废的，应当按照国家和省有关规定，报经设区的市、县（市、区）人民防空主管部门批准。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占用人民防空通信专用频率、使用与防空警报相同的音响信号或者擅自拆除人民防空通信、警报设备设施的处罚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第四十九条第五项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（五）占用人民防空通信专用频率、使用与防空警报相同的音响信号或者擅自拆除人民防空通信、警报设备设施的。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《浙江省人民防空警报设施管理办法》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第二十四条第二项、第三项　违反本办法规定，有下列情形之一的，由人民防空主管部门给予警告，责令限期改正，可以对个人并处</w:t>
            </w:r>
            <w:r>
              <w:rPr>
                <w:rFonts w:ascii="宋体" w:hAnsi="宋体" w:eastAsia="宋体"/>
                <w:sz w:val="22"/>
                <w:szCs w:val="22"/>
              </w:rPr>
              <w:t>5000</w:t>
            </w:r>
            <w:r>
              <w:rPr>
                <w:rFonts w:hint="eastAsia" w:ascii="宋体" w:hAnsi="宋体" w:eastAsia="宋体" w:cs="宋体"/>
                <w:sz w:val="22"/>
                <w:szCs w:val="22"/>
              </w:rPr>
              <w:t>元以下罚款，对单位并处</w:t>
            </w:r>
            <w:r>
              <w:rPr>
                <w:rFonts w:ascii="宋体" w:hAnsi="宋体" w:eastAsia="宋体"/>
                <w:sz w:val="22"/>
                <w:szCs w:val="22"/>
              </w:rPr>
              <w:t>10000</w:t>
            </w:r>
            <w:r>
              <w:rPr>
                <w:rFonts w:hint="eastAsia" w:ascii="宋体" w:hAnsi="宋体" w:eastAsia="宋体" w:cs="宋体"/>
                <w:sz w:val="22"/>
                <w:szCs w:val="22"/>
              </w:rPr>
              <w:t>元以上</w:t>
            </w:r>
            <w:r>
              <w:rPr>
                <w:rFonts w:ascii="宋体" w:hAnsi="宋体" w:eastAsia="宋体"/>
                <w:sz w:val="22"/>
                <w:szCs w:val="22"/>
              </w:rPr>
              <w:t>50000</w:t>
            </w:r>
            <w:r>
              <w:rPr>
                <w:rFonts w:hint="eastAsia" w:ascii="宋体" w:hAnsi="宋体" w:eastAsia="宋体" w:cs="宋体"/>
                <w:sz w:val="22"/>
                <w:szCs w:val="22"/>
              </w:rPr>
              <w:t>元以下罚款；造成损失的，应当依法赔偿损失：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（二）占用人民防空通信专用频率、使用与人民防空警报相同的音响信号的；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（三）擅自拆除人民防空警报设备设施的。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《浙江省实施</w:t>
            </w:r>
            <w:r>
              <w:rPr>
                <w:rFonts w:ascii="宋体" w:hAnsi="宋体" w:eastAsia="宋体"/>
                <w:sz w:val="22"/>
                <w:szCs w:val="22"/>
              </w:rPr>
              <w:t>&lt;</w:t>
            </w:r>
            <w:r>
              <w:rPr>
                <w:rFonts w:hint="eastAsia" w:ascii="宋体" w:hAnsi="宋体" w:eastAsia="宋体"/>
                <w:sz w:val="22"/>
                <w:szCs w:val="22"/>
              </w:rPr>
              <w:t>中华人民共和国人民防空法</w:t>
            </w:r>
            <w:r>
              <w:rPr>
                <w:rFonts w:ascii="宋体" w:hAnsi="宋体" w:eastAsia="宋体"/>
                <w:sz w:val="22"/>
                <w:szCs w:val="22"/>
              </w:rPr>
              <w:t>&gt;</w:t>
            </w:r>
            <w:r>
              <w:rPr>
                <w:rFonts w:hint="eastAsia" w:ascii="宋体" w:hAnsi="宋体" w:eastAsia="宋体"/>
                <w:sz w:val="22"/>
                <w:szCs w:val="22"/>
              </w:rPr>
              <w:t>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第二十八条第一款　任何单位和个人不得擅自拆除人民防空通信、警报设施。确需拆除的，应当与安装相关设施的人民防空主管部门协商，签订重新安装协议。</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阻挠安装人民防空通信、警报设施，拒不改正的处罚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拒绝、阻挠安装人民防空通信、警报设施，拒不改正”的监管，受理投诉、举报；对发现、移送的违法线索进行处理，责令改正；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第四十九条第六项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（六）阻挠安装人民防空通信、警报设施，拒不改正的。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《浙江省人民防空警报设施管理办法》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第二十四条第一项　违反本办法规定，有下列情形之一的，由人民防空主管部门给予警告，责令限期改正，可以对个人并处</w:t>
            </w:r>
            <w:r>
              <w:rPr>
                <w:rFonts w:ascii="宋体" w:hAnsi="宋体" w:eastAsia="宋体"/>
                <w:sz w:val="22"/>
                <w:szCs w:val="22"/>
              </w:rPr>
              <w:t>5000</w:t>
            </w:r>
            <w:r>
              <w:rPr>
                <w:rFonts w:hint="eastAsia" w:ascii="宋体" w:hAnsi="宋体" w:eastAsia="宋体" w:cs="宋体"/>
                <w:sz w:val="22"/>
                <w:szCs w:val="22"/>
              </w:rPr>
              <w:t>元以下罚款，对单位并处</w:t>
            </w:r>
            <w:r>
              <w:rPr>
                <w:rFonts w:ascii="宋体" w:hAnsi="宋体" w:eastAsia="宋体"/>
                <w:sz w:val="22"/>
                <w:szCs w:val="22"/>
              </w:rPr>
              <w:t>10000</w:t>
            </w:r>
            <w:r>
              <w:rPr>
                <w:rFonts w:hint="eastAsia" w:ascii="宋体" w:hAnsi="宋体" w:eastAsia="宋体" w:cs="宋体"/>
                <w:sz w:val="22"/>
                <w:szCs w:val="22"/>
              </w:rPr>
              <w:t>元以上</w:t>
            </w:r>
            <w:r>
              <w:rPr>
                <w:rFonts w:ascii="宋体" w:hAnsi="宋体" w:eastAsia="宋体"/>
                <w:sz w:val="22"/>
                <w:szCs w:val="22"/>
              </w:rPr>
              <w:t>50000</w:t>
            </w:r>
            <w:r>
              <w:rPr>
                <w:rFonts w:hint="eastAsia" w:ascii="宋体" w:hAnsi="宋体" w:eastAsia="宋体" w:cs="宋体"/>
                <w:sz w:val="22"/>
                <w:szCs w:val="22"/>
              </w:rPr>
              <w:t>元以下罚款；造成损失的，应当依法赔偿损失：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（一）拒绝、阻挠安装人民防空警报设施，拒不改正的。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危害人防工程及设施安全或者降低人防工程防护能力的行为的处罚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第四十九条第三项、第七项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（三）违反国家有关规定，改变人民防空工程主体结构、拆除人民防空工程设备设施或者采用其他方法危害人民防空工程的安全和使用效能的；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（七）向人民防空工程内排入废水、废气或者倾倒废弃物的。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《浙江省实施</w:t>
            </w:r>
            <w:r>
              <w:rPr>
                <w:rFonts w:ascii="宋体" w:hAnsi="宋体" w:eastAsia="宋体"/>
                <w:sz w:val="22"/>
                <w:szCs w:val="22"/>
              </w:rPr>
              <w:t>&lt;</w:t>
            </w:r>
            <w:r>
              <w:rPr>
                <w:rFonts w:hint="eastAsia" w:ascii="宋体" w:hAnsi="宋体" w:eastAsia="宋体"/>
                <w:sz w:val="22"/>
                <w:szCs w:val="22"/>
              </w:rPr>
              <w:t>中华人民共和国人民防空法</w:t>
            </w:r>
            <w:r>
              <w:rPr>
                <w:rFonts w:ascii="宋体" w:hAnsi="宋体" w:eastAsia="宋体"/>
                <w:sz w:val="22"/>
                <w:szCs w:val="22"/>
              </w:rPr>
              <w:t>&gt;</w:t>
            </w:r>
            <w:r>
              <w:rPr>
                <w:rFonts w:hint="eastAsia" w:ascii="宋体" w:hAnsi="宋体" w:eastAsia="宋体"/>
                <w:sz w:val="22"/>
                <w:szCs w:val="22"/>
              </w:rPr>
              <w:t>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禁止下列危害人民防空工程及设施安全或者降低其防护能力的行为：</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（一）在危及人民防空工程安全范围内进行采石、取土、爆破、钻探、打桩、挖洞、开沟等降低人民防空工程防护能力的作业；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（二）在人民防空工程机动车辆进出和正常使用的范围内设置障碍或者新建建筑物、构筑物；</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（三）向人民防空工程内排放废水、废气或者倾倒废弃物；</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（四）毁损人民防空工程孔口的防洪、防灌设施，堵塞或者截断人民防空工程的进排风竖井或者管道；</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（五）其他危害人民防空工程及设施安全或者降低人民防空工程防护能力的行为。</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不按国家规定的防护标准和质量标准修建人防工程的处罚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不按国家规定的防护标准和质量标准修建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第四十九条第二项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（二）不按照国家规定的防护标准和质量标准修建人民防空工程的。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-99009-000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侵占人防工程的处罚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《中华人民共和国人民防空法》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第四十九条第一项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（一）侵占人民防空工程的。</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-99010-000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防空地下室维护管理不符合要求的处罚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《浙江省防空地下室管理办法》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第二十条　防空地下室维护管理应当符合下列要求：</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（一）结构及构件完好，工程无渗漏，构配件无锈蚀、破损等现象；</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（二）通风与空调、给排水、电气、通信、消防等系统运行正常；</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（三）防护设备和设施性能良好，消防、防水、防汛等设备和设施安全可靠；</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（四）室内空气等符合相关国家标准和地方标准；</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（五）进出道路通畅，孔口伪装和地面附属设施完好。</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防空地下室维护管理不符合本办法第二十条规定要求的，由人民防空行政主管部门对负责防空地下室维护管理的单位予以警告，责令限期改正；逾期不改正的，处</w:t>
            </w:r>
            <w:r>
              <w:rPr>
                <w:rFonts w:ascii="宋体" w:hAnsi="宋体" w:eastAsia="宋体"/>
                <w:sz w:val="22"/>
                <w:szCs w:val="22"/>
              </w:rPr>
              <w:t>5000</w:t>
            </w:r>
            <w:r>
              <w:rPr>
                <w:rFonts w:hint="eastAsia" w:ascii="宋体" w:hAnsi="宋体" w:eastAsia="宋体" w:cs="宋体"/>
                <w:sz w:val="22"/>
                <w:szCs w:val="22"/>
              </w:rPr>
              <w:t>元以上</w:t>
            </w:r>
            <w:r>
              <w:rPr>
                <w:rFonts w:ascii="宋体" w:hAnsi="宋体" w:eastAsia="宋体"/>
                <w:sz w:val="22"/>
                <w:szCs w:val="22"/>
              </w:rPr>
              <w:t>2</w:t>
            </w:r>
            <w:r>
              <w:rPr>
                <w:rFonts w:hint="eastAsia" w:ascii="宋体" w:hAnsi="宋体" w:eastAsia="宋体" w:cs="宋体"/>
                <w:sz w:val="22"/>
                <w:szCs w:val="22"/>
              </w:rPr>
              <w:t>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-99011-000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未按规定向人防主管部门办理人防工程平时使用登记手续的处罚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《浙江省实施〈中华人民共和国人民防空法〉办法》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第十九条第三款　平时利用其他人民防空工程，建设单位应当向人民防空主管部门办理登记手续。</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《浙江省防空地下室管理办法》</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第十七条　建设单位应当在防空地下室验收文件备案后、投入使用前向人民防空行政主管部门办理平时使用和维护管理登记手续，填写登记表，并提交下列材料：</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（一）单位营业执照或者有关设立登记证明；</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（二）法定代表人或者负责人身份证明；</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（三）防空地下室范围标注图及平时使用用途等说明。</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人民防空行政主管部门应当自收到登记表和相关材料之日起</w:t>
            </w:r>
            <w:r>
              <w:rPr>
                <w:rFonts w:ascii="宋体" w:hAnsi="宋体" w:eastAsia="宋体"/>
                <w:sz w:val="22"/>
                <w:szCs w:val="22"/>
              </w:rPr>
              <w:t>3</w:t>
            </w:r>
            <w:r>
              <w:rPr>
                <w:rFonts w:hint="eastAsia" w:ascii="宋体" w:hAnsi="宋体" w:eastAsia="宋体" w:cs="宋体"/>
                <w:sz w:val="22"/>
                <w:szCs w:val="22"/>
              </w:rPr>
              <w:t>个工作日内与建设单位签订人民防空工程使用和维护管理责任书（以下简称责任书），明确使用范围和用途、维护管理责任和具体要求、建设单位注销后的使用和维护管理责任落实以及违约责任等内容。责任书示范文本由省人民防空行政主管部门制定。</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防空地下室建设单位发生变更、注销或者改变平时用途的，应当按照前款规定办理变更登记手续。</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人防（民防）</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-99012-000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逾期不补报防空地下室使用和维护管理协议的处罚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《浙江省防空地下室管理办法》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人民防空主管部门负责“逾期不补报防空地下室使用和维护管理协议”的监管，受理投诉、举报；对发现、移送的违法线索进行处理，责令改正；需要立案查处的，将相关证据材料移送综合行政执法部门。综合行政执法部门按程序办理并将处理结果反馈人民防空主管部门。</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第十九条第二款　建设单位委托物业管理等单位实施日常维护管理的，或者约定由使用单位实施日常维护管理的，应当与物业管理等单位、使用单位签订使用和维护管理协议，明确防空地下室安全使用和维护管理责任，并自签订协议之日起</w:t>
            </w:r>
            <w:r>
              <w:rPr>
                <w:rFonts w:ascii="宋体" w:hAnsi="宋体" w:eastAsia="宋体"/>
                <w:sz w:val="22"/>
                <w:szCs w:val="22"/>
              </w:rPr>
              <w:t>1</w:t>
            </w:r>
            <w:r>
              <w:rPr>
                <w:rFonts w:hint="eastAsia" w:ascii="宋体" w:hAnsi="宋体" w:eastAsia="宋体" w:cs="宋体"/>
                <w:sz w:val="22"/>
                <w:szCs w:val="22"/>
              </w:rPr>
              <w:t>个月内将有关协议报送人民防空行政主管部门。</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建设单位违反本办法第十九条第二款规定，未将有关协议报送人民防空行政主管部门的，由人民防空行政主管部门责令限期补报；逾期不补报的，处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5000</w:t>
            </w:r>
            <w:r>
              <w:rPr>
                <w:rFonts w:hint="eastAsia" w:ascii="宋体" w:hAnsi="宋体" w:eastAsia="宋体" w:cs="宋体"/>
                <w:sz w:val="22"/>
                <w:szCs w:val="22"/>
              </w:rPr>
              <w:t>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285" w:hRule="atLeast"/>
        </w:trPr>
        <w:tc>
          <w:tcPr>
            <w:tcW w:w="20980" w:type="dxa"/>
            <w:gridSpan w:val="7"/>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十、地震（共</w:t>
            </w:r>
            <w:r>
              <w:rPr>
                <w:rFonts w:ascii="宋体" w:hAnsi="宋体" w:eastAsia="宋体"/>
                <w:b/>
                <w:sz w:val="22"/>
                <w:szCs w:val="22"/>
              </w:rPr>
              <w:t>2</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27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防震减灾</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-03848-000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未依法进行地震安全性评价，或者未按照地震安全性评价报告所确定的抗震设防要求进行抗震设防的处罚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《中华人民共和国防震减灾法》</w:t>
            </w:r>
          </w:p>
        </w:tc>
        <w:tc>
          <w:tcPr>
            <w:tcW w:w="5621"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第八十七条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c>
          <w:tcPr>
            <w:tcW w:w="5621"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防震减灾</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-03855-000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爆破单位未按规定报告的处罚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《浙江省防震减灾条例》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p>
        </w:tc>
      </w:tr>
      <w:tr>
        <w:tblPrEx>
          <w:tblCellMar>
            <w:top w:w="0" w:type="dxa"/>
            <w:left w:w="108" w:type="dxa"/>
            <w:bottom w:w="0" w:type="dxa"/>
            <w:right w:w="108" w:type="dxa"/>
          </w:tblCellMar>
        </w:tblPrEx>
        <w:trPr>
          <w:gridBefore w:val="1"/>
          <w:wBefore w:w="5" w:type="dxa"/>
          <w:trHeight w:val="11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第三十五条　违反本条例第十一条规定，爆破单位未按规定报告的，由县级以上人民政府地震工作主管部门给予警告，并处三千元以上一万元以下罚款。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综合行政执法部门在日常巡查中发现“爆破单位未按规定报告”的，将相关情况告知地震工作主管部门；需要立案查处的，按程序办理并将处理结果反馈地震工作主管部门。</w:t>
            </w:r>
          </w:p>
        </w:tc>
      </w:tr>
      <w:tr>
        <w:tblPrEx>
          <w:tblCellMar>
            <w:top w:w="0" w:type="dxa"/>
            <w:left w:w="108" w:type="dxa"/>
            <w:bottom w:w="0" w:type="dxa"/>
            <w:right w:w="108" w:type="dxa"/>
          </w:tblCellMar>
        </w:tblPrEx>
        <w:trPr>
          <w:gridBefore w:val="1"/>
          <w:wBefore w:w="5" w:type="dxa"/>
          <w:trHeight w:val="285" w:hRule="atLeast"/>
        </w:trPr>
        <w:tc>
          <w:tcPr>
            <w:tcW w:w="20980" w:type="dxa"/>
            <w:gridSpan w:val="7"/>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十一、气象（共</w:t>
            </w:r>
            <w:r>
              <w:rPr>
                <w:rFonts w:ascii="宋体" w:hAnsi="宋体" w:eastAsia="宋体"/>
                <w:b/>
                <w:sz w:val="22"/>
                <w:szCs w:val="22"/>
              </w:rPr>
              <w:t>2</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气象</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-00780-000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违反施放气球资质管理等规定的处罚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《施放气球管理办法》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第二十六条　违反本办法规定，有下列行为之一的，由县级以上气象主管机构按照权限责令改正，给予警告，可以处</w:t>
            </w:r>
            <w:r>
              <w:rPr>
                <w:rFonts w:ascii="宋体" w:hAnsi="宋体" w:eastAsia="宋体"/>
                <w:sz w:val="22"/>
                <w:szCs w:val="22"/>
              </w:rPr>
              <w:t>3</w:t>
            </w:r>
            <w:r>
              <w:rPr>
                <w:rFonts w:hint="eastAsia" w:ascii="宋体" w:hAnsi="宋体" w:eastAsia="宋体" w:cs="宋体"/>
                <w:sz w:val="22"/>
                <w:szCs w:val="22"/>
              </w:rPr>
              <w:t>万元以下罚款；给他人造成损失的，依法承担赔偿责任；构成犯罪的，依法追究刑事责任：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综合行政执法部门在日常巡查中发现“违反施放气球资质管理等规定”的，将相关情况告知气象主管机构；需要立案查处的，按程序办理并将处理结果反馈气象主管机构。</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（一）涂改、伪造、倒卖、出租、出借《施放气球资质证》、《施放气球资格证》或者许可文件的。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第二十七条　违反本办法规定，未取得施放气球资质证从事施放气球活动，由县级以上气象主管机构按照权限责令停止违法行为，处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万元以下罚款；给他人造成损失的，依法承担赔偿责任；构成犯罪的，依法追究刑事责任。</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气象</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-00781-000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违反施放气球安全管理等规定的处罚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《通用航空飞行管制条例》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p>
        </w:tc>
      </w:tr>
      <w:tr>
        <w:tblPrEx>
          <w:tblCellMar>
            <w:top w:w="0" w:type="dxa"/>
            <w:left w:w="108" w:type="dxa"/>
            <w:bottom w:w="0" w:type="dxa"/>
            <w:right w:w="108" w:type="dxa"/>
          </w:tblCellMar>
        </w:tblPrEx>
        <w:trPr>
          <w:gridBefore w:val="1"/>
          <w:wBefore w:w="5" w:type="dxa"/>
          <w:trHeight w:val="11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违反本条例规定，升放无人驾驶自由气球或者系留气球，有下列情形之一的，由气象主管机构或者有关部门按照职责分工责令改正，给予警告；情节严重的，处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万元以下罚款；造成重大事故或者严重后果的，依照刑法关于重大责任事故罪或者其他罪的规定，依法追究刑事责任：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综合行政执法部门在日常巡查中发现“违反施放气球安全管理等规定”的，将相关情况告知气象主管机构；需要立案查处的，按程序办理并将处理结果反馈气象主管机构。</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（一）未经批准擅自升放的；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（二）未按照批准的申请升放的；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（三）未按照规定设置识别标志的；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（四）未及时报告升放动态或者系留气球意外脱离时未按照规定及时报告的；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（五）在规定的禁止区域内升放的。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《施放气球管理办法》</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第二十九条　违反本办法规定，有下列行为之一的，由县级以上气象主管机构按照权限责令改正，给予警告，可以处</w:t>
            </w:r>
            <w:r>
              <w:rPr>
                <w:rFonts w:ascii="宋体" w:hAnsi="宋体" w:eastAsia="宋体"/>
                <w:sz w:val="22"/>
                <w:szCs w:val="22"/>
              </w:rPr>
              <w:t>1</w:t>
            </w:r>
            <w:r>
              <w:rPr>
                <w:rFonts w:hint="eastAsia" w:ascii="宋体" w:hAnsi="宋体" w:eastAsia="宋体" w:cs="宋体"/>
                <w:sz w:val="22"/>
                <w:szCs w:val="22"/>
              </w:rPr>
              <w:t>万元以下罚款；情节严重的，处</w:t>
            </w:r>
            <w:r>
              <w:rPr>
                <w:rFonts w:ascii="宋体" w:hAnsi="宋体" w:eastAsia="宋体"/>
                <w:sz w:val="22"/>
                <w:szCs w:val="22"/>
              </w:rPr>
              <w:t>1</w:t>
            </w:r>
            <w:r>
              <w:rPr>
                <w:rFonts w:hint="eastAsia" w:ascii="宋体" w:hAnsi="宋体" w:eastAsia="宋体" w:cs="宋体"/>
                <w:sz w:val="22"/>
                <w:szCs w:val="22"/>
              </w:rPr>
              <w:t>万元以上</w:t>
            </w:r>
            <w:r>
              <w:rPr>
                <w:rFonts w:ascii="宋体" w:hAnsi="宋体" w:eastAsia="宋体"/>
                <w:sz w:val="22"/>
                <w:szCs w:val="22"/>
              </w:rPr>
              <w:t>3</w:t>
            </w:r>
            <w:r>
              <w:rPr>
                <w:rFonts w:hint="eastAsia" w:ascii="宋体" w:hAnsi="宋体" w:eastAsia="宋体" w:cs="宋体"/>
                <w:sz w:val="22"/>
                <w:szCs w:val="22"/>
              </w:rPr>
              <w:t>万元以下罚款；造成重大事故或者严重后果的，依照刑法关于重大责任事故罪或者其他罪的规定，依法追究刑事责任：</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（一）年检不合格的施放气球单位在整改期间施放气球的；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（二）违反施放气球技术规范和标准的；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（三）未指定专人值守的；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（四）施放系留气球未加装快速放气装置的；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（五）利用气球开展各种活动的单位和个人，使用无《施放气球资质证》的单位施放气球的；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（六）在安全事故发生后隐瞒不报、谎报、故意迟延不报、故意破坏现场，或者拒绝接受调查以及拒绝提供有关情况和资料的；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（七）违反施放气球安全要求的其他行为。</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300" w:hRule="atLeast"/>
        </w:trPr>
        <w:tc>
          <w:tcPr>
            <w:tcW w:w="20980" w:type="dxa"/>
            <w:gridSpan w:val="7"/>
            <w:tcBorders>
              <w:top w:val="single" w:color="000000" w:sz="8" w:space="0"/>
              <w:left w:val="single" w:color="000000" w:sz="8" w:space="0"/>
              <w:bottom w:val="single" w:color="000000" w:sz="8" w:space="0"/>
              <w:right w:val="single" w:color="000000" w:sz="8" w:space="0"/>
            </w:tcBorders>
            <w:vAlign w:val="center"/>
          </w:tcPr>
          <w:p>
            <w:pPr>
              <w:rPr>
                <w:rFonts w:ascii="宋体" w:hAnsi="宋体" w:eastAsia="宋体" w:cs="宋体"/>
                <w:b/>
                <w:sz w:val="22"/>
              </w:rPr>
            </w:pPr>
            <w:r>
              <w:rPr>
                <w:rFonts w:hint="eastAsia" w:ascii="宋体" w:hAnsi="宋体" w:eastAsia="宋体" w:cs="宋体"/>
                <w:b/>
                <w:sz w:val="22"/>
                <w:szCs w:val="22"/>
              </w:rPr>
              <w:t>十二、农业农村（共</w:t>
            </w:r>
            <w:r>
              <w:rPr>
                <w:rFonts w:ascii="宋体" w:hAnsi="宋体" w:eastAsia="宋体"/>
                <w:b/>
                <w:sz w:val="22"/>
                <w:szCs w:val="22"/>
              </w:rPr>
              <w:t>1</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农村环境卫生</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-06736-000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在实行城市市容和环境卫生管理的区域外，随意倾倒或者堆放生活垃圾、餐厨垃圾、建筑垃圾等废弃物或者废旧物品的处罚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《浙江省综合治水工作规定》</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在实行城市市容和环境卫生管理的区域外，随意倾倒或者堆放生活垃圾、餐厨垃圾、建筑垃圾等废弃物或者废旧物品”的，责令改正、依法查处，并将处理结果反馈农村环境卫生监督管理部门。</w:t>
            </w:r>
          </w:p>
        </w:tc>
      </w:tr>
      <w:tr>
        <w:tblPrEx>
          <w:tblCellMar>
            <w:top w:w="0" w:type="dxa"/>
            <w:left w:w="108" w:type="dxa"/>
            <w:bottom w:w="0" w:type="dxa"/>
            <w:right w:w="108" w:type="dxa"/>
          </w:tblCellMar>
        </w:tblPrEx>
        <w:trPr>
          <w:gridBefore w:val="1"/>
          <w:wBefore w:w="5" w:type="dxa"/>
          <w:trHeight w:val="166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第三十九条第一款　在实行城市市容和环境卫生管理的区域外，随意倾倒或者堆放生活垃圾、餐厨垃圾、建筑垃圾等废弃物或者废旧物品的，由负责农村环境卫生监督管理的部门予以批评教育，责令改正；拒不改正的，根据情节轻重，对个人处</w:t>
            </w:r>
            <w:r>
              <w:rPr>
                <w:rFonts w:ascii="宋体" w:hAnsi="宋体" w:eastAsia="宋体"/>
                <w:sz w:val="22"/>
                <w:szCs w:val="22"/>
              </w:rPr>
              <w:t>200</w:t>
            </w:r>
            <w:r>
              <w:rPr>
                <w:rFonts w:hint="eastAsia" w:ascii="宋体" w:hAnsi="宋体" w:eastAsia="宋体" w:cs="宋体"/>
                <w:sz w:val="22"/>
                <w:szCs w:val="22"/>
              </w:rPr>
              <w:t>元以下罚款，对加工作坊、餐饮服务、废旧物品收集等经营者处</w:t>
            </w:r>
            <w:r>
              <w:rPr>
                <w:rFonts w:ascii="宋体" w:hAnsi="宋体" w:eastAsia="宋体"/>
                <w:sz w:val="22"/>
                <w:szCs w:val="22"/>
              </w:rPr>
              <w:t>200</w:t>
            </w:r>
            <w:r>
              <w:rPr>
                <w:rFonts w:hint="eastAsia" w:ascii="宋体" w:hAnsi="宋体" w:eastAsia="宋体" w:cs="宋体"/>
                <w:sz w:val="22"/>
                <w:szCs w:val="22"/>
              </w:rPr>
              <w:t>元以上</w:t>
            </w:r>
            <w:r>
              <w:rPr>
                <w:rFonts w:ascii="宋体" w:hAnsi="宋体" w:eastAsia="宋体"/>
                <w:sz w:val="22"/>
                <w:szCs w:val="22"/>
              </w:rPr>
              <w:t>2000</w:t>
            </w:r>
            <w:r>
              <w:rPr>
                <w:rFonts w:hint="eastAsia" w:ascii="宋体" w:hAnsi="宋体" w:eastAsia="宋体" w:cs="宋体"/>
                <w:sz w:val="22"/>
                <w:szCs w:val="22"/>
              </w:rPr>
              <w:t>元以下罚款。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农村环境卫生监督管理部门在日常管理中发现“在实行城市市容和环境卫生管理的区域外，随意倾倒或者堆放生活垃圾、餐厨垃圾、建筑垃圾等废弃物或者废旧物品”的，责令改正；需要立案查处的，将相关证据材料移送综合行政执法部门。综合行政执法部门按程序办理并将处理结果反馈农村环境卫生监督管理部门。</w:t>
            </w:r>
          </w:p>
        </w:tc>
      </w:tr>
      <w:tr>
        <w:tblPrEx>
          <w:tblCellMar>
            <w:top w:w="0" w:type="dxa"/>
            <w:left w:w="108" w:type="dxa"/>
            <w:bottom w:w="0" w:type="dxa"/>
            <w:right w:w="108" w:type="dxa"/>
          </w:tblCellMar>
        </w:tblPrEx>
        <w:trPr>
          <w:gridBefore w:val="1"/>
          <w:wBefore w:w="5" w:type="dxa"/>
          <w:trHeight w:val="300" w:hRule="atLeast"/>
        </w:trPr>
        <w:tc>
          <w:tcPr>
            <w:tcW w:w="20980" w:type="dxa"/>
            <w:gridSpan w:val="7"/>
            <w:tcBorders>
              <w:top w:val="single" w:color="000000" w:sz="8" w:space="0"/>
              <w:left w:val="single" w:color="000000" w:sz="8" w:space="0"/>
              <w:bottom w:val="single" w:color="000000" w:sz="8" w:space="0"/>
              <w:right w:val="single" w:color="000000" w:sz="8" w:space="0"/>
            </w:tcBorders>
            <w:vAlign w:val="center"/>
          </w:tcPr>
          <w:p>
            <w:pPr>
              <w:rPr>
                <w:rFonts w:ascii="宋体" w:hAnsi="宋体" w:eastAsia="宋体" w:cs="宋体"/>
                <w:b/>
                <w:sz w:val="22"/>
              </w:rPr>
            </w:pPr>
            <w:r>
              <w:rPr>
                <w:rFonts w:hint="eastAsia" w:ascii="宋体" w:hAnsi="宋体" w:eastAsia="宋体" w:cs="宋体"/>
                <w:b/>
                <w:sz w:val="22"/>
                <w:szCs w:val="22"/>
              </w:rPr>
              <w:t>十三、林业（共</w:t>
            </w:r>
            <w:r>
              <w:rPr>
                <w:rFonts w:ascii="宋体" w:hAnsi="宋体" w:eastAsia="宋体"/>
                <w:b/>
                <w:sz w:val="22"/>
                <w:szCs w:val="22"/>
              </w:rPr>
              <w:t>12</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-01401-000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未经批准擅自进行影视拍摄或者大型实景演艺活动的处罚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在日常管理中发现“未经批准擅自进行影视拍摄或者大型实景演艺活动”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第三十四条第一款　在风景名胜区内进行影视拍摄或者大型实景演艺活动的，应当提出保护风景名胜资源的方案和措施，经风景名胜区管理机构审核后报省人民政府建设主管部门批准，并依照有关法律、法规的规定办理审批手续。</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综合行政执法部门加强日常巡查，受理投诉、举报；发现“未经批准擅自进行影视拍摄或者大型实景演艺活动”的，及时制止和查处，并将处理结果反馈风景名胜区管理机构。</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违反本条例第三十四条第一款规定，未经省人民政府建设主管部门批准擅自进行影视拍摄或者大型实景演艺活动的，由风景名胜区管理机构责令停止违法行为，没收违法所得，处五万元以上二十万元以下的罚款。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-05032-000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在景物、设施上刻划、涂污或者在风景名胜区内乱扔垃圾的处罚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　违反本条例的规定，在景物、设施上刻划、涂污或者在风景名胜区内乱扔垃圾的，由风景名胜区管理机构责令恢复原状或者采取其他补救措施，处</w:t>
            </w:r>
            <w:r>
              <w:rPr>
                <w:rFonts w:ascii="宋体" w:hAnsi="宋体" w:eastAsia="宋体"/>
                <w:sz w:val="22"/>
                <w:szCs w:val="22"/>
              </w:rPr>
              <w:t>50</w:t>
            </w:r>
            <w:r>
              <w:rPr>
                <w:rFonts w:hint="eastAsia" w:ascii="宋体" w:hAnsi="宋体" w:eastAsia="宋体" w:cs="宋体"/>
                <w:sz w:val="22"/>
                <w:szCs w:val="22"/>
              </w:rPr>
              <w:t>元的罚款；刻划、涂污或者以其他方式故意损坏国家保护的文物、名胜古迹的，按照治安管理处罚法的有关规定予以处罚；构成犯罪的，依法追究刑事责任。</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综合行政执法部门加强日常巡查，受理投诉、举报；发现“在景物、设施上刻划、涂污或者在风景名胜区内乱扔垃圾”的，及时制止和查处，并将处理结果反馈风景名胜区管理机构。</w:t>
            </w:r>
          </w:p>
        </w:tc>
      </w:tr>
      <w:tr>
        <w:tblPrEx>
          <w:tblCellMar>
            <w:top w:w="0" w:type="dxa"/>
            <w:left w:w="108" w:type="dxa"/>
            <w:bottom w:w="0" w:type="dxa"/>
            <w:right w:w="108" w:type="dxa"/>
          </w:tblCellMar>
        </w:tblPrEx>
        <w:trPr>
          <w:gridBefore w:val="1"/>
          <w:wBefore w:w="5" w:type="dxa"/>
          <w:trHeight w:val="31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-05040-000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在风景名胜区管理机构指定的营业地点、区域外揽客、兜售商品或者提供服务的处罚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第四十四条第二款　从事商业经营活动的单位或者个人，不得在风景名胜区管理机构指定的地点、区域外揽客、兜售商品或者提供服务。</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综合行政执法部门加强日常巡查，受理投诉、举报；发现“在风景名胜区管理机构指定的营业地点、区域外揽客、兜售商品或者提供服务”的，及时制止和查处，并将处理结果反馈风景名胜区管理机构。</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违反本条例第四十四条第二款规定，在风景名胜区管理机构指定的营业地点、区域外揽客、兜售商品或者提供服务的，由风景名胜区管理机构责令停止违法行为，处五十元以上二百元以下的罚款。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4</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-05041-000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在风景名胜区内圈占摄影、摄像位置或者向自行摄影、摄像的游客收取费用的处罚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风景名胜区内的景物除按照规定禁止摄影、摄像的以外，应当允许游客摄影、摄像；任何单位和个人不得在景物周围圈占摄影、摄像位置，不得向自行摄影、摄像的游客收取费用。</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综合行政执法部门加强日常巡查，受理投诉、举报；发现“在风景名胜区内圈占摄影、摄像位置或者向自行摄影、摄像的游客收取费用”的，及时制止和查处，并将处理结果反馈风景名胜区管理机构。</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第五十七条　违反本条例第四十六条规定，在风景名胜区内圈占摄影、摄像位置，或者向自行摄影、摄像的游客收取费用的，由风景名胜区管理机构责令改正；拒不改正的，处三百元以上二千元以下的罚款。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246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5</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-05488-000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部分（非法开矿、修路、筑坝、建设造成生态破坏的处罚除外）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监管，受理投诉、举报；对发现、移送的违法线索进行处理，责令改正；需要立案查处的，将相关证据材料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第四十条第一款　违反本条例的规定，有下列行为之一的，由风景名胜区管理机构责令停止违法行为、恢复原状或者限期拆除，没收违法所得，并处</w:t>
            </w:r>
            <w:r>
              <w:rPr>
                <w:rFonts w:ascii="宋体" w:hAnsi="宋体" w:eastAsia="宋体"/>
                <w:sz w:val="22"/>
                <w:szCs w:val="22"/>
              </w:rPr>
              <w:t>50</w:t>
            </w:r>
            <w:r>
              <w:rPr>
                <w:rFonts w:hint="eastAsia" w:ascii="宋体" w:hAnsi="宋体" w:eastAsia="宋体" w:cs="宋体"/>
                <w:sz w:val="22"/>
                <w:szCs w:val="22"/>
              </w:rPr>
              <w:t>万元以上</w:t>
            </w:r>
            <w:r>
              <w:rPr>
                <w:rFonts w:ascii="宋体" w:hAnsi="宋体" w:eastAsia="宋体"/>
                <w:sz w:val="22"/>
                <w:szCs w:val="22"/>
              </w:rPr>
              <w:t>100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（一）在风景名胜区内进行开山、采石、开矿等破坏景观、植被、地形地貌的活动的；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（二）在风景名胜区内修建储存爆炸性、易燃性、放射性、毒害性、腐蚀性物品的设施的；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（三）在核心景区内建设宾馆、招待所、培训中心、疗养院以及与风景名胜资源保护无关的其他建筑物的。</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6</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-05489-000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在风景名胜区内从事禁止范围以外的建设活动未经风景名胜区管理机构审核的处罚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在风景名胜区内从事禁止范围以外的建设活动未经风景名胜区管理机构审核”的监管，受理投诉、举报；发现违法行为，及时制止，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第四十一条　违反本条例的规定，在风景名胜区内从事禁止范围以外的建设活动，未经风景名胜区管理机构审核的，由风景名胜区管理机构责令停止建设、限期拆除，对个人处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5</w:t>
            </w:r>
            <w:r>
              <w:rPr>
                <w:rFonts w:hint="eastAsia" w:ascii="宋体" w:hAnsi="宋体" w:eastAsia="宋体" w:cs="宋体"/>
                <w:sz w:val="22"/>
                <w:szCs w:val="22"/>
              </w:rPr>
              <w:t>万元以下的罚款，对单位处</w:t>
            </w:r>
            <w:r>
              <w:rPr>
                <w:rFonts w:ascii="宋体" w:hAnsi="宋体" w:eastAsia="宋体"/>
                <w:sz w:val="22"/>
                <w:szCs w:val="22"/>
              </w:rPr>
              <w:t>20</w:t>
            </w:r>
            <w:r>
              <w:rPr>
                <w:rFonts w:hint="eastAsia" w:ascii="宋体" w:hAnsi="宋体" w:eastAsia="宋体" w:cs="宋体"/>
                <w:sz w:val="22"/>
                <w:szCs w:val="22"/>
              </w:rPr>
              <w:t>万元以上</w:t>
            </w:r>
            <w:r>
              <w:rPr>
                <w:rFonts w:ascii="宋体" w:hAnsi="宋体" w:eastAsia="宋体"/>
                <w:sz w:val="22"/>
                <w:szCs w:val="22"/>
              </w:rPr>
              <w:t>50</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7</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-05490-000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个人在风景名胜区内进行开荒、修坟立碑等破坏景观、植被、地形地貌活动的处罚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　违反本条例的规定，个人在风景名胜区内进行开荒、修坟立碑等破坏景观、植被、地形地貌的活动的，由风景名胜区管理机构责令停止违法行为、限期恢复原状或者采取其他补救措施，没收违法所得，并处</w:t>
            </w:r>
            <w:r>
              <w:rPr>
                <w:rFonts w:ascii="宋体" w:hAnsi="宋体" w:eastAsia="宋体"/>
                <w:sz w:val="22"/>
                <w:szCs w:val="22"/>
              </w:rPr>
              <w:t>1000</w:t>
            </w:r>
            <w:r>
              <w:rPr>
                <w:rFonts w:hint="eastAsia" w:ascii="宋体" w:hAnsi="宋体" w:eastAsia="宋体" w:cs="宋体"/>
                <w:sz w:val="22"/>
                <w:szCs w:val="22"/>
              </w:rPr>
              <w:t>元以上</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8</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-05491-000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未经风景名胜区管理机构审核，在风景名胜区内设置、张贴商业广告，举办大型游乐等活动，进行改变水资源、水环境自然状态的活动或者其他影响生态和景观的活动的处罚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65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第四十五条　违反本条例的规定，未经风景名胜区管理机构审核，在风景名胜区内进行下列活动的，由风景名胜区管理机构责令停止违法行为、限期恢复原状或者采取其他补救措施，没收违法所得，并处</w:t>
            </w:r>
            <w:r>
              <w:rPr>
                <w:rFonts w:ascii="宋体" w:hAnsi="宋体" w:eastAsia="宋体"/>
                <w:sz w:val="22"/>
                <w:szCs w:val="22"/>
              </w:rPr>
              <w:t>5</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万元以下的罚款；情节严重的，并处</w:t>
            </w:r>
            <w:r>
              <w:rPr>
                <w:rFonts w:ascii="宋体" w:hAnsi="宋体" w:eastAsia="宋体"/>
                <w:sz w:val="22"/>
                <w:szCs w:val="22"/>
              </w:rPr>
              <w:t>10</w:t>
            </w:r>
            <w:r>
              <w:rPr>
                <w:rFonts w:hint="eastAsia" w:ascii="宋体" w:hAnsi="宋体" w:eastAsia="宋体" w:cs="宋体"/>
                <w:sz w:val="22"/>
                <w:szCs w:val="22"/>
              </w:rPr>
              <w:t>万元以上</w:t>
            </w:r>
            <w:r>
              <w:rPr>
                <w:rFonts w:ascii="宋体" w:hAnsi="宋体" w:eastAsia="宋体"/>
                <w:sz w:val="22"/>
                <w:szCs w:val="22"/>
              </w:rPr>
              <w:t>20</w:t>
            </w:r>
            <w:r>
              <w:rPr>
                <w:rFonts w:hint="eastAsia" w:ascii="宋体" w:hAnsi="宋体" w:eastAsia="宋体" w:cs="宋体"/>
                <w:sz w:val="22"/>
                <w:szCs w:val="22"/>
              </w:rPr>
              <w:t>万元以下的罚款：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（一）设置、张贴商业广告的；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（二）举办大型游乐等活动的；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7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（三）改变水资源、水环境自然状态的活动的；</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（四）其他影响生态和景观的活动。</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65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9</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-05492-000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施工单位在施工过程中对周围景物、水体、林草植被、野生动物资源和地形地貌造成破坏的处罚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部分（非法开矿、修路、筑坝、建设造成生态破坏的处罚除外）</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39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第四十六条　违反本条例的规定，施工单位在施工过程中，对周围景物、水体、林草植被、野生动物资源和地形地貌造成破坏的，由风景名胜区管理机构责令停止违法行为、限期恢复原状或者采取其他补救措施，并处</w:t>
            </w:r>
            <w:r>
              <w:rPr>
                <w:rFonts w:ascii="宋体" w:hAnsi="宋体" w:eastAsia="宋体"/>
                <w:sz w:val="22"/>
                <w:szCs w:val="22"/>
              </w:rPr>
              <w:t>2</w:t>
            </w:r>
            <w:r>
              <w:rPr>
                <w:rFonts w:hint="eastAsia" w:ascii="宋体" w:hAnsi="宋体" w:eastAsia="宋体" w:cs="宋体"/>
                <w:sz w:val="22"/>
                <w:szCs w:val="22"/>
              </w:rPr>
              <w:t>万元以上</w:t>
            </w:r>
            <w:r>
              <w:rPr>
                <w:rFonts w:ascii="宋体" w:hAnsi="宋体" w:eastAsia="宋体"/>
                <w:sz w:val="22"/>
                <w:szCs w:val="22"/>
              </w:rPr>
              <w:t>10</w:t>
            </w:r>
            <w:r>
              <w:rPr>
                <w:rFonts w:hint="eastAsia" w:ascii="宋体" w:hAnsi="宋体" w:eastAsia="宋体" w:cs="宋体"/>
                <w:sz w:val="22"/>
                <w:szCs w:val="22"/>
              </w:rPr>
              <w:t>万元以下的罚款；逾期未恢复原状或者采取有效措施的，由风景名胜区管理机构责令停止施工。</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10</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-05493-000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在风景名胜区明令禁止的区域游泳、游玩、攀爬的处罚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第三十三条第五项　风景名胜区内禁止进行下列行为：（五）在明令禁止的区域游泳、游玩、攀爬；</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综合行政执法部门在日常巡查中发现“在风景名胜区明令禁止的区域游泳、游玩、攀爬”的，将相关情况告知风景名胜区管理机构；需要立案查处的，按程序办理并将处理结果反馈风景名胜区管理机构。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第五十四条第一款　违反本条例第三十三条第五项规定，在明令禁止的区域游泳、游玩、攀爬的，由风景名胜区管理机构责令停止违法行为，可以处五十元以上五百元以下的罚款。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138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-05494-000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在风景名胜区核心景区和其他景区违反规定饲养家畜家禽的处罚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11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第三十三条第六项　风景名胜区内禁止进行下列行为：（六）在核心景区和其他景区违反规定饲养家畜家禽。　</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综合行政执法部门加强日常巡查，受理投诉、举报；发现“在风景名胜区核心景区和其他景区违反规定饲养家畜家禽”的，及时制止和查处，并将处理结果反馈风景名胜区管理机构。</w:t>
            </w:r>
          </w:p>
        </w:tc>
      </w:tr>
      <w:tr>
        <w:tblPrEx>
          <w:tblCellMar>
            <w:top w:w="0" w:type="dxa"/>
            <w:left w:w="108" w:type="dxa"/>
            <w:bottom w:w="0" w:type="dxa"/>
            <w:right w:w="108" w:type="dxa"/>
          </w:tblCellMar>
        </w:tblPrEx>
        <w:trPr>
          <w:gridBefore w:val="1"/>
          <w:wBefore w:w="5" w:type="dxa"/>
          <w:trHeight w:val="5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第五十四条第二款　违反本条例第三十三条第六项规定，在核心景区和其他景区违反规定饲养家畜家禽的，由风景名胜区管理机构责令限期改正，可以处三百元以下的罚款。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hint="eastAsia" w:ascii="宋体" w:hAnsi="宋体" w:eastAsia="宋体"/>
                <w:sz w:val="22"/>
                <w:szCs w:val="22"/>
              </w:rPr>
              <w:t>　</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sz w:val="22"/>
              </w:rPr>
            </w:pPr>
            <w:r>
              <w:rPr>
                <w:rFonts w:ascii="宋体" w:hAnsi="宋体" w:eastAsia="宋体"/>
                <w:sz w:val="22"/>
                <w:szCs w:val="22"/>
              </w:rPr>
              <w:t>12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风景名胜区</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-05495-000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在风景名胜区内进行影视拍摄或者大型实景演艺活动对周围景物、水体、植被、野生动物资源和地形地貌造成破坏的处罚</w:t>
            </w:r>
          </w:p>
        </w:tc>
        <w:tc>
          <w:tcPr>
            <w:tcW w:w="1204"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全部划转</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《浙江省风景名胜区条例》</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p>
        </w:tc>
      </w:tr>
      <w:tr>
        <w:tblPrEx>
          <w:tblCellMar>
            <w:top w:w="0" w:type="dxa"/>
            <w:left w:w="108" w:type="dxa"/>
            <w:bottom w:w="0" w:type="dxa"/>
            <w:right w:w="108" w:type="dxa"/>
          </w:tblCellMar>
        </w:tblPrEx>
        <w:trPr>
          <w:gridBefore w:val="1"/>
          <w:wBefore w:w="5" w:type="dxa"/>
          <w:trHeight w:val="138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第三十四条第二款　在风景名胜区内进行影视拍摄或者大型实景演艺活动的，不得破坏周围景物、水体、植被、野生动物资源和地形地貌。</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第五十五条　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285" w:hRule="atLeast"/>
        </w:trPr>
        <w:tc>
          <w:tcPr>
            <w:tcW w:w="20980" w:type="dxa"/>
            <w:gridSpan w:val="7"/>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十四、市场监管（共</w:t>
            </w:r>
            <w:r>
              <w:rPr>
                <w:rFonts w:ascii="宋体" w:hAnsi="宋体" w:eastAsia="宋体"/>
                <w:b/>
                <w:sz w:val="22"/>
                <w:szCs w:val="22"/>
              </w:rPr>
              <w:t>1</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84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室外公共场所无照经营</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-02107-000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无照经营行为的处罚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部分（划转室外公共场所无照经营的处罚）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《无证无照经营查处办法》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综合行政执法部门加强日常巡查，受理投诉、举报；发现室外公共场所无照经营行为的，及时制止和查处，并将处理结果反馈市场监督管理部门。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第十三条　从事无照经营的，由工商行政管理部门依照相关法律、行政法规的规定予以处罚。法律、行政法规对无照经营的处罚没有明确规定的，由工商行政管理部门责令停止违法行为，没收违法所得，并处</w:t>
            </w:r>
            <w:r>
              <w:rPr>
                <w:rFonts w:ascii="宋体" w:hAnsi="宋体" w:eastAsia="宋体"/>
                <w:sz w:val="22"/>
                <w:szCs w:val="22"/>
              </w:rPr>
              <w:t>1</w:t>
            </w:r>
            <w:r>
              <w:rPr>
                <w:rFonts w:hint="eastAsia" w:ascii="宋体" w:hAnsi="宋体" w:eastAsia="宋体" w:cs="宋体"/>
                <w:sz w:val="22"/>
                <w:szCs w:val="22"/>
              </w:rPr>
              <w:t>万元以下的罚款。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市场监督管理部门发现室外公共场所无照经营的，及时告知综合行政执法部门。综合行政执法部门按程序办理并将处理结果反馈市场监督管理部门。</w:t>
            </w:r>
          </w:p>
        </w:tc>
      </w:tr>
      <w:tr>
        <w:tblPrEx>
          <w:tblCellMar>
            <w:top w:w="0" w:type="dxa"/>
            <w:left w:w="108" w:type="dxa"/>
            <w:bottom w:w="0" w:type="dxa"/>
            <w:right w:w="108" w:type="dxa"/>
          </w:tblCellMar>
        </w:tblPrEx>
        <w:trPr>
          <w:gridBefore w:val="1"/>
          <w:wBefore w:w="5" w:type="dxa"/>
          <w:trHeight w:val="285" w:hRule="atLeast"/>
        </w:trPr>
        <w:tc>
          <w:tcPr>
            <w:tcW w:w="20980" w:type="dxa"/>
            <w:gridSpan w:val="7"/>
            <w:tcBorders>
              <w:top w:val="single" w:color="000000" w:sz="8" w:space="0"/>
              <w:left w:val="single" w:color="000000" w:sz="8" w:space="0"/>
              <w:bottom w:val="single" w:color="000000" w:sz="8" w:space="0"/>
              <w:right w:val="single" w:color="000000" w:sz="8" w:space="0"/>
            </w:tcBorders>
            <w:noWrap/>
            <w:vAlign w:val="center"/>
          </w:tcPr>
          <w:p>
            <w:pPr>
              <w:rPr>
                <w:rFonts w:ascii="宋体" w:hAnsi="宋体" w:eastAsia="宋体" w:cs="宋体"/>
                <w:b/>
                <w:sz w:val="22"/>
              </w:rPr>
            </w:pPr>
            <w:r>
              <w:rPr>
                <w:rFonts w:hint="eastAsia" w:ascii="宋体" w:hAnsi="宋体" w:eastAsia="宋体" w:cs="宋体"/>
                <w:b/>
                <w:sz w:val="22"/>
                <w:szCs w:val="22"/>
              </w:rPr>
              <w:t>十五、生态环境（共</w:t>
            </w:r>
            <w:r>
              <w:rPr>
                <w:rFonts w:ascii="宋体" w:hAnsi="宋体" w:eastAsia="宋体"/>
                <w:b/>
                <w:sz w:val="22"/>
                <w:szCs w:val="22"/>
              </w:rPr>
              <w:t>3</w:t>
            </w:r>
            <w:r>
              <w:rPr>
                <w:rFonts w:hint="eastAsia" w:ascii="宋体" w:hAnsi="宋体" w:eastAsia="宋体" w:cs="宋体"/>
                <w:b/>
                <w:sz w:val="22"/>
                <w:szCs w:val="22"/>
              </w:rPr>
              <w:t>项）</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1</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生态环境</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-06544-000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未经批准拆除或闲置环境噪声治污设施超标排放的处罚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部分（划转社会生活噪声和建筑施工噪声的处罚）</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《中华人民共和国环境噪声污染防治法》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受理“未经批准拆除或闲置环境噪声治污设施超标排放”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p>
        </w:tc>
      </w:tr>
      <w:tr>
        <w:tblPrEx>
          <w:tblCellMar>
            <w:top w:w="0" w:type="dxa"/>
            <w:left w:w="108" w:type="dxa"/>
            <w:bottom w:w="0" w:type="dxa"/>
            <w:right w:w="108" w:type="dxa"/>
          </w:tblCellMar>
        </w:tblPrEx>
        <w:trPr>
          <w:gridBefore w:val="1"/>
          <w:wBefore w:w="5" w:type="dxa"/>
          <w:trHeight w:val="193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第五十条　违反本法第十五条的规定，未经环境保护行政主管部门批准，擅自拆除或者闲置环境噪声污染防治设施，致使环境噪声排放超过规定标准的，由县级以上地方人民政府环境保护行政主管部门责令改正，并处罚款。</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生态环境部门负责“未经批准拆除或闲置环境噪声治污设施超标排放”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tblPrEx>
          <w:tblCellMar>
            <w:top w:w="0" w:type="dxa"/>
            <w:left w:w="108" w:type="dxa"/>
            <w:bottom w:w="0" w:type="dxa"/>
            <w:right w:w="108" w:type="dxa"/>
          </w:tblCellMar>
        </w:tblPrEx>
        <w:trPr>
          <w:gridBefore w:val="1"/>
          <w:wBefore w:w="5" w:type="dxa"/>
          <w:trHeight w:val="219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2</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生态环境</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-06548-000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在城市市区噪声敏感建筑物集中区域内夜间进行产生环境噪声污染的建筑施工作业的处罚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全部（仅限城市市区；省生态环境厅会同有关部门推动相关立法；各设区市立法已有明确罚则的，按各设区市设定罚款额度执行）</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《中华人民共和国环境噪声污染防治法》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受理“在城市市区噪声敏感建筑的集中区域内，夜间进行禁止进行的产生环境噪声污染的建筑施工作业”投诉、举报，以及在巡查中发现上述违法行为的，将相关情况告知生态环境部门，需要检测的　，生态环境部门应立即指派检测人员进行现场噪声检测，并将检测结果移交综合行政执法部门。属于噪声污染的，综合行政执法部门责令改正，按程序办理并将处理结果反馈生态环境部门。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第五十六条　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tblPrEx>
          <w:tblCellMar>
            <w:top w:w="0" w:type="dxa"/>
            <w:left w:w="108" w:type="dxa"/>
            <w:bottom w:w="0" w:type="dxa"/>
            <w:right w:w="108" w:type="dxa"/>
          </w:tblCellMar>
        </w:tblPrEx>
        <w:trPr>
          <w:gridBefore w:val="1"/>
          <w:wBefore w:w="5" w:type="dxa"/>
          <w:trHeight w:val="85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c>
          <w:tcPr>
            <w:tcW w:w="5621" w:type="dxa"/>
            <w:tcBorders>
              <w:top w:val="nil"/>
              <w:left w:val="nil"/>
              <w:bottom w:val="single" w:color="000000" w:sz="8" w:space="0"/>
              <w:right w:val="single" w:color="000000" w:sz="8" w:space="0"/>
            </w:tcBorders>
            <w:vAlign w:val="center"/>
          </w:tcPr>
          <w:p>
            <w:pPr>
              <w:rPr>
                <w:rFonts w:ascii="宋体" w:hAnsi="宋体" w:eastAsia="宋体"/>
                <w:sz w:val="22"/>
              </w:rPr>
            </w:pPr>
            <w:r>
              <w:rPr>
                <w:rFonts w:ascii="宋体" w:hAnsi="宋体" w:eastAsia="宋体"/>
                <w:sz w:val="22"/>
                <w:szCs w:val="22"/>
              </w:rPr>
              <w:t>3.</w:t>
            </w:r>
            <w:r>
              <w:rPr>
                <w:rFonts w:hint="eastAsia" w:ascii="宋体" w:hAnsi="宋体" w:eastAsia="宋体"/>
                <w:sz w:val="22"/>
                <w:szCs w:val="22"/>
              </w:rPr>
              <w:t>负责出具“因特殊需要必须连续作业证明”的主管部门要加强对夜间施工作业的监管，与其他部门协同做好夜间施工噪声污染防治。</w:t>
            </w:r>
          </w:p>
        </w:tc>
      </w:tr>
      <w:tr>
        <w:tblPrEx>
          <w:tblCellMar>
            <w:top w:w="0" w:type="dxa"/>
            <w:left w:w="108" w:type="dxa"/>
            <w:bottom w:w="0" w:type="dxa"/>
            <w:right w:w="108" w:type="dxa"/>
          </w:tblCellMar>
        </w:tblPrEx>
        <w:trPr>
          <w:gridBefore w:val="1"/>
          <w:wBefore w:w="5" w:type="dxa"/>
          <w:trHeight w:val="1920" w:hRule="atLeast"/>
        </w:trPr>
        <w:tc>
          <w:tcPr>
            <w:tcW w:w="578" w:type="dxa"/>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eastAsia="宋体"/>
                <w:sz w:val="22"/>
              </w:rPr>
            </w:pPr>
            <w:r>
              <w:rPr>
                <w:rFonts w:ascii="宋体" w:hAnsi="宋体" w:eastAsia="宋体"/>
                <w:sz w:val="22"/>
                <w:szCs w:val="22"/>
              </w:rPr>
              <w:t>3</w:t>
            </w:r>
          </w:p>
        </w:tc>
        <w:tc>
          <w:tcPr>
            <w:tcW w:w="910"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生态环境</w:t>
            </w:r>
          </w:p>
        </w:tc>
        <w:tc>
          <w:tcPr>
            <w:tcW w:w="1243"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处罚</w:t>
            </w:r>
            <w:r>
              <w:rPr>
                <w:rFonts w:ascii="宋体" w:hAnsi="宋体" w:eastAsia="宋体"/>
                <w:sz w:val="22"/>
                <w:szCs w:val="22"/>
              </w:rPr>
              <w:t>-06549-000</w:t>
            </w:r>
          </w:p>
        </w:tc>
        <w:tc>
          <w:tcPr>
            <w:tcW w:w="2518" w:type="dxa"/>
            <w:vMerge w:val="restart"/>
            <w:tcBorders>
              <w:top w:val="nil"/>
              <w:left w:val="single" w:color="000000" w:sz="8" w:space="0"/>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造成环境噪声污染的处罚</w:t>
            </w:r>
          </w:p>
        </w:tc>
        <w:tc>
          <w:tcPr>
            <w:tcW w:w="1204"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eastAsia="宋体" w:cs="宋体"/>
                <w:sz w:val="22"/>
              </w:rPr>
            </w:pPr>
            <w:r>
              <w:rPr>
                <w:rFonts w:hint="eastAsia" w:ascii="宋体" w:hAnsi="宋体" w:eastAsia="宋体" w:cs="宋体"/>
                <w:sz w:val="22"/>
                <w:szCs w:val="22"/>
              </w:rPr>
              <w:t>全部（省生态环境厅会同有关部门推动相关立法；各设区市立法已有明确罚则的，按各设区市设定罚款额度执行）</w:t>
            </w: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《中华人民共和国环境噪声污染防治法》</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1.</w:t>
            </w:r>
            <w:r>
              <w:rPr>
                <w:rFonts w:hint="eastAsia" w:ascii="宋体" w:hAnsi="宋体" w:eastAsia="宋体"/>
                <w:sz w:val="22"/>
                <w:szCs w:val="22"/>
              </w:rPr>
              <w:t>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p>
        </w:tc>
      </w:tr>
      <w:tr>
        <w:tblPrEx>
          <w:tblCellMar>
            <w:top w:w="0" w:type="dxa"/>
            <w:left w:w="108" w:type="dxa"/>
            <w:bottom w:w="0" w:type="dxa"/>
            <w:right w:w="108" w:type="dxa"/>
          </w:tblCellMar>
        </w:tblPrEx>
        <w:trPr>
          <w:gridBefore w:val="1"/>
          <w:wBefore w:w="5" w:type="dxa"/>
          <w:trHeight w:val="192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第五十九条　违反本法第四十三条第二款、第四十四条第二款的规定，造成环境噪声污染的，由县级以上地方人民政府环境保护行政主管部门责令改正，可以并处罚款。</w:t>
            </w:r>
          </w:p>
        </w:tc>
        <w:tc>
          <w:tcPr>
            <w:tcW w:w="5621" w:type="dxa"/>
            <w:tcBorders>
              <w:top w:val="nil"/>
              <w:left w:val="nil"/>
              <w:bottom w:val="nil"/>
              <w:right w:val="single" w:color="000000" w:sz="8" w:space="0"/>
            </w:tcBorders>
            <w:vAlign w:val="center"/>
          </w:tcPr>
          <w:p>
            <w:pPr>
              <w:rPr>
                <w:rFonts w:ascii="宋体" w:hAnsi="宋体" w:eastAsia="宋体"/>
                <w:sz w:val="22"/>
              </w:rPr>
            </w:pPr>
            <w:r>
              <w:rPr>
                <w:rFonts w:ascii="宋体" w:hAnsi="宋体" w:eastAsia="宋体"/>
                <w:sz w:val="22"/>
                <w:szCs w:val="22"/>
              </w:rPr>
              <w:t>2.</w:t>
            </w:r>
            <w:r>
              <w:rPr>
                <w:rFonts w:hint="eastAsia" w:ascii="宋体" w:hAnsi="宋体" w:eastAsia="宋体"/>
                <w:sz w:val="22"/>
                <w:szCs w:val="22"/>
              </w:rPr>
              <w:t>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tblPrEx>
          <w:tblCellMar>
            <w:top w:w="0" w:type="dxa"/>
            <w:left w:w="108" w:type="dxa"/>
            <w:bottom w:w="0" w:type="dxa"/>
            <w:right w:w="108" w:type="dxa"/>
          </w:tblCellMar>
        </w:tblPrEx>
        <w:trPr>
          <w:gridBefore w:val="1"/>
          <w:wBefore w:w="5" w:type="dxa"/>
          <w:trHeight w:val="540"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nil"/>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第四十三条第二款　经营中的文化娱乐场所，其经营管理者必须采取有效措施，使其边界噪声不超过国家规定的环境噪声排放标准。</w:t>
            </w:r>
          </w:p>
        </w:tc>
        <w:tc>
          <w:tcPr>
            <w:tcW w:w="5621" w:type="dxa"/>
            <w:tcBorders>
              <w:top w:val="nil"/>
              <w:left w:val="nil"/>
              <w:bottom w:val="nil"/>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r>
        <w:tblPrEx>
          <w:tblCellMar>
            <w:top w:w="0" w:type="dxa"/>
            <w:left w:w="108" w:type="dxa"/>
            <w:bottom w:w="0" w:type="dxa"/>
            <w:right w:w="108" w:type="dxa"/>
          </w:tblCellMar>
        </w:tblPrEx>
        <w:trPr>
          <w:gridBefore w:val="1"/>
          <w:wBefore w:w="5" w:type="dxa"/>
          <w:trHeight w:val="825" w:hRule="atLeast"/>
        </w:trPr>
        <w:tc>
          <w:tcPr>
            <w:tcW w:w="57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sz w:val="22"/>
              </w:rPr>
            </w:pPr>
          </w:p>
        </w:tc>
        <w:tc>
          <w:tcPr>
            <w:tcW w:w="910"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43"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2518"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1204" w:type="dxa"/>
            <w:vMerge w:val="continue"/>
            <w:tcBorders>
              <w:top w:val="nil"/>
              <w:left w:val="single" w:color="000000" w:sz="8" w:space="0"/>
              <w:bottom w:val="single" w:color="000000" w:sz="8" w:space="0"/>
              <w:right w:val="single" w:color="000000" w:sz="8" w:space="0"/>
            </w:tcBorders>
            <w:vAlign w:val="center"/>
          </w:tcPr>
          <w:p>
            <w:pPr>
              <w:jc w:val="left"/>
              <w:rPr>
                <w:rFonts w:ascii="宋体" w:hAnsi="宋体" w:eastAsia="宋体" w:cs="宋体"/>
                <w:sz w:val="22"/>
              </w:rPr>
            </w:pPr>
          </w:p>
        </w:tc>
        <w:tc>
          <w:tcPr>
            <w:tcW w:w="8906" w:type="dxa"/>
            <w:tcBorders>
              <w:top w:val="nil"/>
              <w:left w:val="nil"/>
              <w:bottom w:val="single" w:color="000000" w:sz="8" w:space="0"/>
              <w:right w:val="single" w:color="000000" w:sz="8" w:space="0"/>
            </w:tcBorders>
            <w:vAlign w:val="center"/>
          </w:tcPr>
          <w:p>
            <w:pPr>
              <w:rPr>
                <w:rFonts w:ascii="宋体" w:hAnsi="宋体" w:eastAsia="宋体" w:cs="宋体"/>
                <w:sz w:val="22"/>
              </w:rPr>
            </w:pPr>
            <w:r>
              <w:rPr>
                <w:rFonts w:hint="eastAsia" w:ascii="宋体" w:hAnsi="宋体" w:eastAsia="宋体" w:cs="宋体"/>
                <w:sz w:val="22"/>
                <w:szCs w:val="22"/>
              </w:rPr>
              <w:t>第四十四条第二款　在商业经营活动中使用空调器、冷却塔等可能产生环境噪声污染的设备、设施的，其经营管理者应当采取措施，使其边界噪声不超过国家规定的环境噪声排放标准。</w:t>
            </w:r>
          </w:p>
        </w:tc>
        <w:tc>
          <w:tcPr>
            <w:tcW w:w="5621" w:type="dxa"/>
            <w:tcBorders>
              <w:top w:val="nil"/>
              <w:left w:val="nil"/>
              <w:bottom w:val="single" w:color="000000" w:sz="8" w:space="0"/>
              <w:right w:val="single" w:color="000000" w:sz="8" w:space="0"/>
            </w:tcBorders>
            <w:vAlign w:val="center"/>
          </w:tcPr>
          <w:p>
            <w:pPr>
              <w:jc w:val="left"/>
              <w:rPr>
                <w:rFonts w:ascii="宋体" w:hAnsi="宋体" w:eastAsia="宋体" w:cs="宋体"/>
                <w:sz w:val="22"/>
              </w:rPr>
            </w:pPr>
            <w:r>
              <w:rPr>
                <w:rFonts w:hint="eastAsia" w:ascii="宋体" w:hAnsi="宋体" w:eastAsia="宋体" w:cs="宋体"/>
                <w:sz w:val="22"/>
                <w:szCs w:val="22"/>
              </w:rPr>
              <w:t>　</w:t>
            </w:r>
          </w:p>
        </w:tc>
      </w:tr>
    </w:tbl>
    <w:p>
      <w:pPr>
        <w:overflowPunct w:val="0"/>
        <w:adjustRightInd w:val="0"/>
        <w:snapToGrid w:val="0"/>
        <w:rPr>
          <w:rFonts w:ascii="Times New Roman" w:hAnsi="Times New Roman" w:cs="宋体"/>
          <w:sz w:val="22"/>
          <w:szCs w:val="22"/>
          <w:shd w:val="clear" w:color="auto" w:fill="FFFFFF"/>
        </w:rPr>
      </w:pPr>
    </w:p>
    <w:p>
      <w:pPr>
        <w:widowControl w:val="0"/>
        <w:spacing w:line="574" w:lineRule="exact"/>
        <w:jc w:val="center"/>
        <w:rPr>
          <w:rFonts w:ascii="Times New Roman" w:hAnsi="Times New Roman" w:eastAsia="楷体_GB2312"/>
          <w:b/>
          <w:bCs/>
          <w:kern w:val="2"/>
          <w:sz w:val="32"/>
          <w:szCs w:val="22"/>
        </w:rPr>
        <w:sectPr>
          <w:pgSz w:w="23814" w:h="16840" w:orient="landscape"/>
          <w:pgMar w:top="1418" w:right="1418" w:bottom="1418" w:left="1418" w:header="709" w:footer="1701" w:gutter="0"/>
          <w:pgNumType w:fmt="numberInDash"/>
          <w:cols w:space="720" w:num="1"/>
          <w:docGrid w:linePitch="360" w:charSpace="6144"/>
        </w:sect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ind w:firstLine="210" w:firstLineChars="100"/>
        <w:rPr>
          <w:rFonts w:ascii="Times New Roman" w:hAnsi="Times New Roman" w:eastAsia="仿宋_GB2312"/>
          <w:sz w:val="32"/>
          <w:szCs w:val="32"/>
        </w:rPr>
      </w:pPr>
      <w:r>
        <w:pict>
          <v:line id="直接连接符 6" o:spid="_x0000_s1028" o:spt="20" style="position:absolute;left:0pt;margin-left:0pt;margin-top:31.75pt;height:0pt;width:442.25pt;z-index:251660288;mso-width-relative:page;mso-height-relative:page;" coordsize="21600,21600">
            <v:path arrowok="t"/>
            <v:fill focussize="0,0"/>
            <v:stroke weight="1pt"/>
            <v:imagedata o:title=""/>
            <o:lock v:ext="edit"/>
          </v:line>
        </w:pict>
      </w:r>
      <w:r>
        <w:pict>
          <v:line id="直接连接符 5" o:spid="_x0000_s1029" o:spt="20" style="position:absolute;left:0pt;margin-left:0pt;margin-top:3.5pt;height:0pt;width:442.25pt;z-index:251659264;mso-width-relative:page;mso-height-relative:page;" coordsize="21600,21600">
            <v:path arrowok="t"/>
            <v:fill focussize="0,0"/>
            <v:stroke weight="1pt"/>
            <v:imagedata o:title=""/>
            <o:lock v:ext="edit"/>
          </v:line>
        </w:pict>
      </w:r>
      <w:r>
        <w:rPr>
          <w:rFonts w:hint="eastAsia" w:ascii="Times New Roman" w:hAnsi="Times New Roman" w:eastAsia="仿宋_GB2312"/>
          <w:color w:val="000000"/>
          <w:kern w:val="2"/>
          <w:sz w:val="28"/>
          <w:szCs w:val="28"/>
        </w:rPr>
        <w:t>绍兴市越城区人民政府办公室</w:t>
      </w:r>
      <w:r>
        <w:rPr>
          <w:rFonts w:ascii="Times New Roman" w:hAnsi="Times New Roman" w:eastAsia="仿宋_GB2312"/>
          <w:color w:val="000000"/>
          <w:kern w:val="2"/>
          <w:sz w:val="28"/>
          <w:szCs w:val="28"/>
        </w:rPr>
        <w:t xml:space="preserve">             2020</w:t>
      </w:r>
      <w:r>
        <w:rPr>
          <w:rFonts w:hint="eastAsia" w:ascii="Times New Roman" w:hAnsi="Times New Roman" w:eastAsia="仿宋_GB2312"/>
          <w:color w:val="000000"/>
          <w:kern w:val="2"/>
          <w:sz w:val="28"/>
          <w:szCs w:val="28"/>
        </w:rPr>
        <w:t>年</w:t>
      </w:r>
      <w:r>
        <w:rPr>
          <w:rFonts w:ascii="Times New Roman" w:hAnsi="Times New Roman" w:eastAsia="仿宋_GB2312"/>
          <w:color w:val="000000"/>
          <w:kern w:val="2"/>
          <w:sz w:val="28"/>
          <w:szCs w:val="28"/>
        </w:rPr>
        <w:t>10</w:t>
      </w:r>
      <w:r>
        <w:rPr>
          <w:rFonts w:hint="eastAsia" w:ascii="Times New Roman" w:hAnsi="Times New Roman" w:eastAsia="仿宋_GB2312"/>
          <w:color w:val="000000"/>
          <w:kern w:val="2"/>
          <w:sz w:val="28"/>
          <w:szCs w:val="28"/>
        </w:rPr>
        <w:t>月</w:t>
      </w:r>
      <w:r>
        <w:rPr>
          <w:rFonts w:ascii="Times New Roman" w:hAnsi="Times New Roman" w:eastAsia="仿宋_GB2312"/>
          <w:color w:val="000000"/>
          <w:kern w:val="2"/>
          <w:sz w:val="28"/>
          <w:szCs w:val="28"/>
        </w:rPr>
        <w:t>26</w:t>
      </w:r>
      <w:r>
        <w:rPr>
          <w:rFonts w:hint="eastAsia" w:ascii="Times New Roman" w:hAnsi="Times New Roman" w:eastAsia="仿宋_GB2312"/>
          <w:color w:val="000000"/>
          <w:kern w:val="2"/>
          <w:sz w:val="28"/>
          <w:szCs w:val="28"/>
        </w:rPr>
        <w:t>日印发</w:t>
      </w:r>
    </w:p>
    <w:sectPr>
      <w:pgSz w:w="11906" w:h="16838"/>
      <w:pgMar w:top="2098" w:right="1474" w:bottom="2098" w:left="1588" w:header="709" w:footer="1701" w:gutter="0"/>
      <w:pgNumType w:fmt="numberInDash"/>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6B69A7-62BD-4CD3-9444-E8B12C3413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embedRegular r:id="rId2" w:fontKey="{BAC022F6-36ED-4DA7-943C-77A639F6DC01}"/>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embedRegular r:id="rId3" w:fontKey="{9432FD05-C97A-472F-8B47-019932FF46E7}"/>
  </w:font>
  <w:font w:name="方正小标宋简体">
    <w:panose1 w:val="02000000000000000000"/>
    <w:charset w:val="86"/>
    <w:family w:val="auto"/>
    <w:pitch w:val="default"/>
    <w:sig w:usb0="00000001" w:usb1="08000000" w:usb2="00000000" w:usb3="00000000" w:csb0="00040000" w:csb1="00000000"/>
    <w:embedRegular r:id="rId4" w:fontKey="{D7E0220E-A25A-4E44-B881-87F2C5FB1D8D}"/>
  </w:font>
  <w:font w:name="楷体_GB2312">
    <w:altName w:val="楷体"/>
    <w:panose1 w:val="02010609030101010101"/>
    <w:charset w:val="86"/>
    <w:family w:val="modern"/>
    <w:pitch w:val="default"/>
    <w:sig w:usb0="00000000" w:usb1="00000000" w:usb2="00000010" w:usb3="00000000" w:csb0="00040000" w:csb1="00000000"/>
    <w:embedRegular r:id="rId5" w:fontKey="{27692378-2B70-4C3B-8008-5E485FCE4DD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1021" w:h="567" w:wrap="around" w:vAnchor="text" w:hAnchor="margin" w:xAlign="outside" w:y="1"/>
      <w:rPr>
        <w:rStyle w:val="28"/>
        <w:rFonts w:ascii="宋体" w:hAnsi="宋体" w:eastAsia="宋体"/>
        <w:sz w:val="28"/>
        <w:szCs w:val="28"/>
      </w:rPr>
    </w:pPr>
    <w:r>
      <w:rPr>
        <w:rStyle w:val="28"/>
        <w:rFonts w:ascii="宋体" w:hAnsi="宋体" w:eastAsia="宋体"/>
        <w:sz w:val="28"/>
        <w:szCs w:val="28"/>
      </w:rPr>
      <w:fldChar w:fldCharType="begin"/>
    </w:r>
    <w:r>
      <w:rPr>
        <w:rStyle w:val="28"/>
        <w:rFonts w:ascii="宋体" w:hAnsi="宋体" w:eastAsia="宋体"/>
        <w:sz w:val="28"/>
        <w:szCs w:val="28"/>
      </w:rPr>
      <w:instrText xml:space="preserve">PAGE  </w:instrText>
    </w:r>
    <w:r>
      <w:rPr>
        <w:rStyle w:val="28"/>
        <w:rFonts w:ascii="宋体" w:hAnsi="宋体" w:eastAsia="宋体"/>
        <w:sz w:val="28"/>
        <w:szCs w:val="28"/>
      </w:rPr>
      <w:fldChar w:fldCharType="separate"/>
    </w:r>
    <w:r>
      <w:rPr>
        <w:rStyle w:val="28"/>
        <w:rFonts w:ascii="宋体" w:hAnsi="宋体" w:eastAsia="宋体"/>
        <w:sz w:val="28"/>
        <w:szCs w:val="28"/>
      </w:rPr>
      <w:t>- 1 -</w:t>
    </w:r>
    <w:r>
      <w:rPr>
        <w:rStyle w:val="28"/>
        <w:rFonts w:ascii="宋体" w:hAnsi="宋体" w:eastAsia="宋体"/>
        <w:sz w:val="28"/>
        <w:szCs w:val="28"/>
      </w:rPr>
      <w:fldChar w:fldCharType="end"/>
    </w:r>
  </w:p>
  <w:p>
    <w:pPr>
      <w:wordWrap w:val="0"/>
      <w:ind w:right="360" w:firstLine="360"/>
      <w:rPr>
        <w:rFonts w:ascii="Calibri"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1021" w:h="567" w:wrap="around" w:vAnchor="text" w:hAnchor="margin" w:xAlign="outside" w:y="1"/>
      <w:jc w:val="right"/>
      <w:rPr>
        <w:rStyle w:val="28"/>
        <w:rFonts w:ascii="宋体" w:hAnsi="宋体" w:eastAsia="宋体"/>
        <w:sz w:val="28"/>
        <w:szCs w:val="28"/>
      </w:rPr>
    </w:pPr>
    <w:r>
      <w:rPr>
        <w:rStyle w:val="28"/>
        <w:rFonts w:ascii="宋体" w:hAnsi="宋体" w:eastAsia="宋体"/>
        <w:sz w:val="28"/>
        <w:szCs w:val="28"/>
      </w:rPr>
      <w:fldChar w:fldCharType="begin"/>
    </w:r>
    <w:r>
      <w:rPr>
        <w:rStyle w:val="28"/>
        <w:rFonts w:ascii="宋体" w:hAnsi="宋体" w:eastAsia="宋体"/>
        <w:sz w:val="28"/>
        <w:szCs w:val="28"/>
      </w:rPr>
      <w:instrText xml:space="preserve">PAGE  </w:instrText>
    </w:r>
    <w:r>
      <w:rPr>
        <w:rStyle w:val="28"/>
        <w:rFonts w:ascii="宋体" w:hAnsi="宋体" w:eastAsia="宋体"/>
        <w:sz w:val="28"/>
        <w:szCs w:val="28"/>
      </w:rPr>
      <w:fldChar w:fldCharType="separate"/>
    </w:r>
    <w:r>
      <w:rPr>
        <w:rStyle w:val="28"/>
        <w:rFonts w:ascii="宋体" w:hAnsi="宋体" w:eastAsia="宋体"/>
        <w:sz w:val="28"/>
        <w:szCs w:val="28"/>
      </w:rPr>
      <w:t>- 136 -</w:t>
    </w:r>
    <w:r>
      <w:rPr>
        <w:rStyle w:val="28"/>
        <w:rFonts w:ascii="宋体" w:hAnsi="宋体" w:eastAsia="宋体"/>
        <w:sz w:val="28"/>
        <w:szCs w:val="28"/>
      </w:rPr>
      <w:fldChar w:fldCharType="end"/>
    </w:r>
  </w:p>
  <w:p>
    <w:pPr>
      <w:pStyle w:val="1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800"/>
  <w:evenAndOddHeaders w:val="1"/>
  <w:displayHorizontalDrawingGridEvery w:val="0"/>
  <w:displayVerticalDrawingGridEvery w:val="2"/>
  <w:noPunctuationKerning w:val="1"/>
  <w:characterSpacingControl w:val="doNotCompress"/>
  <w:noLineBreaksAfter w:lang="zh-CN" w:val="$([{£¥·‘“〈《「『【〔〖〝﹙﹛﹝＄（．［｛￡￥"/>
  <w:noLineBreaksBefore w:lang="zh-CN" w:val="!%),.:;&gt;?]}¢¨°·ˇˉ―‖’”…‰′″›℃∶、。〃〉》」』】〕〗〞︶︺︾﹀﹄﹚﹜﹞！＂％＇），．：；？］｀｜｝～￠"/>
  <w:compat>
    <w:balanceSingleByteDoubleByteWidth/>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c2ZGZiNzZiNDVlOGViOWVmM2JhOTY0NGJkNjUyYzgifQ=="/>
  </w:docVars>
  <w:rsids>
    <w:rsidRoot w:val="00AC43CD"/>
    <w:rsid w:val="00044E40"/>
    <w:rsid w:val="00091E3F"/>
    <w:rsid w:val="000B0B85"/>
    <w:rsid w:val="000C301F"/>
    <w:rsid w:val="00102F17"/>
    <w:rsid w:val="001155A8"/>
    <w:rsid w:val="00124E52"/>
    <w:rsid w:val="00182126"/>
    <w:rsid w:val="00187E50"/>
    <w:rsid w:val="001A54CA"/>
    <w:rsid w:val="00265031"/>
    <w:rsid w:val="00272F14"/>
    <w:rsid w:val="00280FCB"/>
    <w:rsid w:val="002B0B9B"/>
    <w:rsid w:val="002E4B46"/>
    <w:rsid w:val="002F3864"/>
    <w:rsid w:val="00304076"/>
    <w:rsid w:val="003325EF"/>
    <w:rsid w:val="00341600"/>
    <w:rsid w:val="00342C97"/>
    <w:rsid w:val="00355350"/>
    <w:rsid w:val="00381698"/>
    <w:rsid w:val="00384A5A"/>
    <w:rsid w:val="003D4FDB"/>
    <w:rsid w:val="00401934"/>
    <w:rsid w:val="00442818"/>
    <w:rsid w:val="004858AB"/>
    <w:rsid w:val="004A1FA2"/>
    <w:rsid w:val="004B0602"/>
    <w:rsid w:val="004D19E9"/>
    <w:rsid w:val="00500CB9"/>
    <w:rsid w:val="00507910"/>
    <w:rsid w:val="00525AC6"/>
    <w:rsid w:val="00533823"/>
    <w:rsid w:val="005B3D90"/>
    <w:rsid w:val="005B6C25"/>
    <w:rsid w:val="005C5D85"/>
    <w:rsid w:val="005C6E82"/>
    <w:rsid w:val="005F3A71"/>
    <w:rsid w:val="0061223B"/>
    <w:rsid w:val="00625E3A"/>
    <w:rsid w:val="00652393"/>
    <w:rsid w:val="00653D00"/>
    <w:rsid w:val="0066456F"/>
    <w:rsid w:val="00671906"/>
    <w:rsid w:val="00674C86"/>
    <w:rsid w:val="00695506"/>
    <w:rsid w:val="00695EB1"/>
    <w:rsid w:val="006C6E6F"/>
    <w:rsid w:val="006E18DD"/>
    <w:rsid w:val="006E317E"/>
    <w:rsid w:val="006E55CC"/>
    <w:rsid w:val="00704B0C"/>
    <w:rsid w:val="0073363C"/>
    <w:rsid w:val="007632C8"/>
    <w:rsid w:val="00766436"/>
    <w:rsid w:val="00775D84"/>
    <w:rsid w:val="007869DB"/>
    <w:rsid w:val="007C2759"/>
    <w:rsid w:val="007C4DE3"/>
    <w:rsid w:val="007D0091"/>
    <w:rsid w:val="00852598"/>
    <w:rsid w:val="008766E5"/>
    <w:rsid w:val="008932F2"/>
    <w:rsid w:val="008A2FA8"/>
    <w:rsid w:val="008C5E4E"/>
    <w:rsid w:val="008E1D16"/>
    <w:rsid w:val="0090110F"/>
    <w:rsid w:val="00927C46"/>
    <w:rsid w:val="009472C0"/>
    <w:rsid w:val="009953DF"/>
    <w:rsid w:val="009A7FB0"/>
    <w:rsid w:val="009B704D"/>
    <w:rsid w:val="00A01F2F"/>
    <w:rsid w:val="00A43D96"/>
    <w:rsid w:val="00A4433D"/>
    <w:rsid w:val="00A77ACE"/>
    <w:rsid w:val="00A90633"/>
    <w:rsid w:val="00AA37C3"/>
    <w:rsid w:val="00AC43CD"/>
    <w:rsid w:val="00AD3D39"/>
    <w:rsid w:val="00AF2F91"/>
    <w:rsid w:val="00AF5AEB"/>
    <w:rsid w:val="00B01BB0"/>
    <w:rsid w:val="00B12769"/>
    <w:rsid w:val="00B27C4C"/>
    <w:rsid w:val="00B44677"/>
    <w:rsid w:val="00B47880"/>
    <w:rsid w:val="00B76FAA"/>
    <w:rsid w:val="00B8508D"/>
    <w:rsid w:val="00BB74C1"/>
    <w:rsid w:val="00BD0C48"/>
    <w:rsid w:val="00BD6655"/>
    <w:rsid w:val="00BE728C"/>
    <w:rsid w:val="00C83984"/>
    <w:rsid w:val="00CB2E1D"/>
    <w:rsid w:val="00CB3856"/>
    <w:rsid w:val="00CD0472"/>
    <w:rsid w:val="00CE0E2C"/>
    <w:rsid w:val="00D220CE"/>
    <w:rsid w:val="00D306EC"/>
    <w:rsid w:val="00D56502"/>
    <w:rsid w:val="00D73BCE"/>
    <w:rsid w:val="00D808B7"/>
    <w:rsid w:val="00D85C66"/>
    <w:rsid w:val="00E42A57"/>
    <w:rsid w:val="00E751CE"/>
    <w:rsid w:val="00E9195A"/>
    <w:rsid w:val="00E93CB8"/>
    <w:rsid w:val="00EC5BE5"/>
    <w:rsid w:val="00F125CD"/>
    <w:rsid w:val="00F13C54"/>
    <w:rsid w:val="00F20F5D"/>
    <w:rsid w:val="00F22BF1"/>
    <w:rsid w:val="00F50A11"/>
    <w:rsid w:val="00F547B9"/>
    <w:rsid w:val="00F8708A"/>
    <w:rsid w:val="00FC66E0"/>
    <w:rsid w:val="00FF4A43"/>
    <w:rsid w:val="0A4959D6"/>
    <w:rsid w:val="1C1130F9"/>
    <w:rsid w:val="25D34827"/>
    <w:rsid w:val="269679CF"/>
    <w:rsid w:val="3BC46BE7"/>
    <w:rsid w:val="3C9668AD"/>
    <w:rsid w:val="3D5A5CB5"/>
    <w:rsid w:val="48025D57"/>
    <w:rsid w:val="49334770"/>
    <w:rsid w:val="498D1AD6"/>
    <w:rsid w:val="4C923518"/>
    <w:rsid w:val="5BF0074A"/>
    <w:rsid w:val="694947C7"/>
    <w:rsid w:val="76421434"/>
    <w:rsid w:val="7BE876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qFormat="1" w:unhideWhenUsed="0" w:uiPriority="99" w:semiHidden="0" w:name="toc 3"/>
    <w:lsdException w:qFormat="1" w:unhideWhenUsed="0" w:uiPriority="99" w:semiHidden="0" w:name="toc 4"/>
    <w:lsdException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Malgun Gothic" w:hAnsi="Malgun Gothic" w:eastAsia="Malgun Gothic" w:cs="Times New Roman"/>
      <w:kern w:val="0"/>
      <w:sz w:val="21"/>
      <w:szCs w:val="21"/>
      <w:lang w:val="en-US" w:eastAsia="zh-CN" w:bidi="ar-SA"/>
    </w:rPr>
  </w:style>
  <w:style w:type="paragraph" w:styleId="2">
    <w:name w:val="heading 1"/>
    <w:basedOn w:val="1"/>
    <w:next w:val="1"/>
    <w:link w:val="30"/>
    <w:qFormat/>
    <w:uiPriority w:val="99"/>
    <w:pPr>
      <w:outlineLvl w:val="0"/>
    </w:pPr>
    <w:rPr>
      <w:b/>
      <w:kern w:val="44"/>
      <w:sz w:val="44"/>
      <w:szCs w:val="20"/>
    </w:rPr>
  </w:style>
  <w:style w:type="paragraph" w:styleId="3">
    <w:name w:val="heading 2"/>
    <w:basedOn w:val="1"/>
    <w:next w:val="1"/>
    <w:link w:val="31"/>
    <w:qFormat/>
    <w:uiPriority w:val="99"/>
    <w:pPr>
      <w:outlineLvl w:val="1"/>
    </w:pPr>
    <w:rPr>
      <w:rFonts w:ascii="Cambria" w:hAnsi="Cambria" w:eastAsia="宋体"/>
      <w:b/>
      <w:sz w:val="32"/>
      <w:szCs w:val="20"/>
    </w:rPr>
  </w:style>
  <w:style w:type="paragraph" w:styleId="4">
    <w:name w:val="heading 3"/>
    <w:basedOn w:val="1"/>
    <w:next w:val="1"/>
    <w:link w:val="32"/>
    <w:qFormat/>
    <w:uiPriority w:val="99"/>
    <w:pPr>
      <w:ind w:left="1000" w:hanging="400"/>
      <w:outlineLvl w:val="2"/>
    </w:pPr>
    <w:rPr>
      <w:b/>
      <w:sz w:val="32"/>
      <w:szCs w:val="20"/>
    </w:rPr>
  </w:style>
  <w:style w:type="paragraph" w:styleId="5">
    <w:name w:val="heading 4"/>
    <w:basedOn w:val="1"/>
    <w:next w:val="1"/>
    <w:link w:val="33"/>
    <w:qFormat/>
    <w:uiPriority w:val="99"/>
    <w:pPr>
      <w:ind w:left="1200" w:hanging="400"/>
      <w:outlineLvl w:val="3"/>
    </w:pPr>
    <w:rPr>
      <w:rFonts w:ascii="Cambria" w:hAnsi="Cambria" w:eastAsia="宋体"/>
      <w:b/>
      <w:sz w:val="28"/>
      <w:szCs w:val="20"/>
    </w:rPr>
  </w:style>
  <w:style w:type="paragraph" w:styleId="6">
    <w:name w:val="heading 5"/>
    <w:basedOn w:val="1"/>
    <w:next w:val="1"/>
    <w:link w:val="34"/>
    <w:autoRedefine/>
    <w:qFormat/>
    <w:uiPriority w:val="99"/>
    <w:pPr>
      <w:ind w:left="1400" w:hanging="400"/>
      <w:outlineLvl w:val="4"/>
    </w:pPr>
    <w:rPr>
      <w:b/>
      <w:sz w:val="28"/>
      <w:szCs w:val="20"/>
    </w:rPr>
  </w:style>
  <w:style w:type="paragraph" w:styleId="7">
    <w:name w:val="heading 6"/>
    <w:basedOn w:val="1"/>
    <w:next w:val="1"/>
    <w:link w:val="35"/>
    <w:qFormat/>
    <w:uiPriority w:val="99"/>
    <w:pPr>
      <w:ind w:left="1600" w:hanging="400"/>
      <w:outlineLvl w:val="5"/>
    </w:pPr>
    <w:rPr>
      <w:rFonts w:ascii="Cambria" w:hAnsi="Cambria" w:eastAsia="宋体"/>
      <w:b/>
      <w:sz w:val="24"/>
      <w:szCs w:val="20"/>
    </w:rPr>
  </w:style>
  <w:style w:type="paragraph" w:styleId="8">
    <w:name w:val="heading 7"/>
    <w:basedOn w:val="1"/>
    <w:next w:val="1"/>
    <w:link w:val="36"/>
    <w:autoRedefine/>
    <w:qFormat/>
    <w:uiPriority w:val="99"/>
    <w:pPr>
      <w:ind w:left="1800" w:hanging="400"/>
      <w:outlineLvl w:val="6"/>
    </w:pPr>
    <w:rPr>
      <w:b/>
      <w:sz w:val="24"/>
      <w:szCs w:val="20"/>
    </w:rPr>
  </w:style>
  <w:style w:type="paragraph" w:styleId="9">
    <w:name w:val="heading 8"/>
    <w:basedOn w:val="1"/>
    <w:next w:val="1"/>
    <w:link w:val="37"/>
    <w:qFormat/>
    <w:uiPriority w:val="99"/>
    <w:pPr>
      <w:ind w:left="2000" w:hanging="400"/>
      <w:outlineLvl w:val="7"/>
    </w:pPr>
    <w:rPr>
      <w:rFonts w:ascii="Cambria" w:hAnsi="Cambria" w:eastAsia="宋体"/>
      <w:sz w:val="24"/>
      <w:szCs w:val="20"/>
    </w:rPr>
  </w:style>
  <w:style w:type="paragraph" w:styleId="10">
    <w:name w:val="heading 9"/>
    <w:basedOn w:val="1"/>
    <w:next w:val="1"/>
    <w:link w:val="38"/>
    <w:autoRedefine/>
    <w:qFormat/>
    <w:uiPriority w:val="99"/>
    <w:pPr>
      <w:ind w:left="2200" w:hanging="400"/>
      <w:outlineLvl w:val="8"/>
    </w:pPr>
    <w:rPr>
      <w:rFonts w:ascii="Cambria" w:hAnsi="Cambria" w:eastAsia="宋体"/>
      <w:szCs w:val="20"/>
    </w:rPr>
  </w:style>
  <w:style w:type="character" w:default="1" w:styleId="26">
    <w:name w:val="Default Paragraph Font"/>
    <w:semiHidden/>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style>
  <w:style w:type="paragraph" w:styleId="12">
    <w:name w:val="toc 5"/>
    <w:basedOn w:val="1"/>
    <w:next w:val="1"/>
    <w:autoRedefine/>
    <w:uiPriority w:val="99"/>
    <w:pPr>
      <w:ind w:left="1700"/>
    </w:pPr>
  </w:style>
  <w:style w:type="paragraph" w:styleId="13">
    <w:name w:val="toc 3"/>
    <w:basedOn w:val="1"/>
    <w:next w:val="1"/>
    <w:qFormat/>
    <w:uiPriority w:val="99"/>
    <w:pPr>
      <w:ind w:left="850"/>
    </w:pPr>
  </w:style>
  <w:style w:type="paragraph" w:styleId="14">
    <w:name w:val="toc 8"/>
    <w:basedOn w:val="1"/>
    <w:next w:val="1"/>
    <w:qFormat/>
    <w:uiPriority w:val="99"/>
    <w:pPr>
      <w:ind w:left="2975"/>
    </w:pPr>
  </w:style>
  <w:style w:type="paragraph" w:styleId="15">
    <w:name w:val="Date"/>
    <w:basedOn w:val="1"/>
    <w:next w:val="1"/>
    <w:link w:val="61"/>
    <w:uiPriority w:val="99"/>
    <w:pPr>
      <w:ind w:left="100" w:leftChars="2500"/>
    </w:pPr>
    <w:rPr>
      <w:szCs w:val="20"/>
    </w:rPr>
  </w:style>
  <w:style w:type="paragraph" w:styleId="16">
    <w:name w:val="footer"/>
    <w:basedOn w:val="1"/>
    <w:link w:val="39"/>
    <w:autoRedefine/>
    <w:uiPriority w:val="99"/>
    <w:pPr>
      <w:tabs>
        <w:tab w:val="center" w:pos="4153"/>
        <w:tab w:val="right" w:pos="8306"/>
      </w:tabs>
    </w:pPr>
    <w:rPr>
      <w:sz w:val="18"/>
      <w:szCs w:val="20"/>
    </w:rPr>
  </w:style>
  <w:style w:type="paragraph" w:styleId="17">
    <w:name w:val="header"/>
    <w:basedOn w:val="1"/>
    <w:link w:val="40"/>
    <w:uiPriority w:val="99"/>
    <w:pPr>
      <w:tabs>
        <w:tab w:val="center" w:pos="4153"/>
        <w:tab w:val="right" w:pos="8306"/>
      </w:tabs>
      <w:jc w:val="center"/>
    </w:pPr>
    <w:rPr>
      <w:sz w:val="18"/>
      <w:szCs w:val="20"/>
    </w:rPr>
  </w:style>
  <w:style w:type="paragraph" w:styleId="18">
    <w:name w:val="toc 1"/>
    <w:basedOn w:val="1"/>
    <w:next w:val="1"/>
    <w:uiPriority w:val="99"/>
  </w:style>
  <w:style w:type="paragraph" w:styleId="19">
    <w:name w:val="toc 4"/>
    <w:basedOn w:val="1"/>
    <w:next w:val="1"/>
    <w:qFormat/>
    <w:uiPriority w:val="99"/>
    <w:pPr>
      <w:ind w:left="1275"/>
    </w:pPr>
  </w:style>
  <w:style w:type="paragraph" w:styleId="20">
    <w:name w:val="Subtitle"/>
    <w:basedOn w:val="1"/>
    <w:link w:val="41"/>
    <w:autoRedefine/>
    <w:qFormat/>
    <w:uiPriority w:val="99"/>
    <w:pPr>
      <w:jc w:val="center"/>
    </w:pPr>
    <w:rPr>
      <w:rFonts w:ascii="Cambria" w:hAnsi="Cambria" w:eastAsia="宋体"/>
      <w:b/>
      <w:kern w:val="28"/>
      <w:sz w:val="32"/>
      <w:szCs w:val="20"/>
    </w:rPr>
  </w:style>
  <w:style w:type="paragraph" w:styleId="21">
    <w:name w:val="toc 6"/>
    <w:basedOn w:val="1"/>
    <w:next w:val="1"/>
    <w:qFormat/>
    <w:uiPriority w:val="99"/>
    <w:pPr>
      <w:ind w:left="2125"/>
    </w:pPr>
  </w:style>
  <w:style w:type="paragraph" w:styleId="22">
    <w:name w:val="toc 2"/>
    <w:basedOn w:val="1"/>
    <w:next w:val="1"/>
    <w:uiPriority w:val="99"/>
    <w:pPr>
      <w:ind w:left="425"/>
    </w:pPr>
  </w:style>
  <w:style w:type="paragraph" w:styleId="23">
    <w:name w:val="toc 9"/>
    <w:basedOn w:val="1"/>
    <w:next w:val="1"/>
    <w:autoRedefine/>
    <w:uiPriority w:val="99"/>
    <w:pPr>
      <w:ind w:left="3400"/>
    </w:pPr>
  </w:style>
  <w:style w:type="paragraph" w:styleId="24">
    <w:name w:val="Title"/>
    <w:basedOn w:val="1"/>
    <w:link w:val="42"/>
    <w:autoRedefine/>
    <w:qFormat/>
    <w:uiPriority w:val="99"/>
    <w:pPr>
      <w:jc w:val="center"/>
    </w:pPr>
    <w:rPr>
      <w:rFonts w:ascii="Cambria" w:hAnsi="Cambria" w:eastAsia="宋体"/>
      <w:b/>
      <w:sz w:val="32"/>
      <w:szCs w:val="20"/>
    </w:rPr>
  </w:style>
  <w:style w:type="character" w:styleId="27">
    <w:name w:val="Strong"/>
    <w:basedOn w:val="26"/>
    <w:qFormat/>
    <w:uiPriority w:val="99"/>
    <w:rPr>
      <w:rFonts w:cs="Times New Roman"/>
      <w:b/>
      <w:w w:val="100"/>
      <w:sz w:val="21"/>
      <w:shd w:val="clear" w:color="000000" w:fill="auto"/>
    </w:rPr>
  </w:style>
  <w:style w:type="character" w:styleId="28">
    <w:name w:val="page number"/>
    <w:basedOn w:val="26"/>
    <w:uiPriority w:val="99"/>
    <w:rPr>
      <w:rFonts w:cs="Times New Roman"/>
    </w:rPr>
  </w:style>
  <w:style w:type="character" w:styleId="29">
    <w:name w:val="Emphasis"/>
    <w:basedOn w:val="26"/>
    <w:qFormat/>
    <w:uiPriority w:val="99"/>
    <w:rPr>
      <w:rFonts w:cs="Times New Roman"/>
      <w:i/>
      <w:w w:val="100"/>
      <w:sz w:val="21"/>
      <w:shd w:val="clear" w:color="000000" w:fill="auto"/>
    </w:rPr>
  </w:style>
  <w:style w:type="character" w:customStyle="1" w:styleId="30">
    <w:name w:val="Heading 1 Char"/>
    <w:basedOn w:val="26"/>
    <w:link w:val="2"/>
    <w:autoRedefine/>
    <w:locked/>
    <w:uiPriority w:val="99"/>
    <w:rPr>
      <w:b/>
      <w:kern w:val="44"/>
      <w:sz w:val="44"/>
    </w:rPr>
  </w:style>
  <w:style w:type="character" w:customStyle="1" w:styleId="31">
    <w:name w:val="Heading 2 Char"/>
    <w:basedOn w:val="26"/>
    <w:link w:val="3"/>
    <w:semiHidden/>
    <w:qFormat/>
    <w:locked/>
    <w:uiPriority w:val="99"/>
    <w:rPr>
      <w:rFonts w:ascii="Cambria" w:hAnsi="Cambria" w:eastAsia="宋体"/>
      <w:b/>
      <w:kern w:val="0"/>
      <w:sz w:val="32"/>
    </w:rPr>
  </w:style>
  <w:style w:type="character" w:customStyle="1" w:styleId="32">
    <w:name w:val="Heading 3 Char"/>
    <w:basedOn w:val="26"/>
    <w:link w:val="4"/>
    <w:semiHidden/>
    <w:locked/>
    <w:uiPriority w:val="99"/>
    <w:rPr>
      <w:b/>
      <w:kern w:val="0"/>
      <w:sz w:val="32"/>
    </w:rPr>
  </w:style>
  <w:style w:type="character" w:customStyle="1" w:styleId="33">
    <w:name w:val="Heading 4 Char"/>
    <w:basedOn w:val="26"/>
    <w:link w:val="5"/>
    <w:autoRedefine/>
    <w:semiHidden/>
    <w:locked/>
    <w:uiPriority w:val="99"/>
    <w:rPr>
      <w:rFonts w:ascii="Cambria" w:hAnsi="Cambria" w:eastAsia="宋体"/>
      <w:b/>
      <w:kern w:val="0"/>
      <w:sz w:val="28"/>
    </w:rPr>
  </w:style>
  <w:style w:type="character" w:customStyle="1" w:styleId="34">
    <w:name w:val="Heading 5 Char"/>
    <w:basedOn w:val="26"/>
    <w:link w:val="6"/>
    <w:semiHidden/>
    <w:qFormat/>
    <w:locked/>
    <w:uiPriority w:val="99"/>
    <w:rPr>
      <w:b/>
      <w:kern w:val="0"/>
      <w:sz w:val="28"/>
    </w:rPr>
  </w:style>
  <w:style w:type="character" w:customStyle="1" w:styleId="35">
    <w:name w:val="Heading 6 Char"/>
    <w:basedOn w:val="26"/>
    <w:link w:val="7"/>
    <w:semiHidden/>
    <w:locked/>
    <w:uiPriority w:val="99"/>
    <w:rPr>
      <w:rFonts w:ascii="Cambria" w:hAnsi="Cambria" w:eastAsia="宋体"/>
      <w:b/>
      <w:kern w:val="0"/>
      <w:sz w:val="24"/>
    </w:rPr>
  </w:style>
  <w:style w:type="character" w:customStyle="1" w:styleId="36">
    <w:name w:val="Heading 7 Char"/>
    <w:basedOn w:val="26"/>
    <w:link w:val="8"/>
    <w:autoRedefine/>
    <w:semiHidden/>
    <w:locked/>
    <w:uiPriority w:val="99"/>
    <w:rPr>
      <w:b/>
      <w:kern w:val="0"/>
      <w:sz w:val="24"/>
    </w:rPr>
  </w:style>
  <w:style w:type="character" w:customStyle="1" w:styleId="37">
    <w:name w:val="Heading 8 Char"/>
    <w:basedOn w:val="26"/>
    <w:link w:val="9"/>
    <w:semiHidden/>
    <w:qFormat/>
    <w:locked/>
    <w:uiPriority w:val="99"/>
    <w:rPr>
      <w:rFonts w:ascii="Cambria" w:hAnsi="Cambria" w:eastAsia="宋体"/>
      <w:kern w:val="0"/>
      <w:sz w:val="24"/>
    </w:rPr>
  </w:style>
  <w:style w:type="character" w:customStyle="1" w:styleId="38">
    <w:name w:val="Heading 9 Char"/>
    <w:basedOn w:val="26"/>
    <w:link w:val="10"/>
    <w:autoRedefine/>
    <w:semiHidden/>
    <w:locked/>
    <w:uiPriority w:val="99"/>
    <w:rPr>
      <w:rFonts w:ascii="Cambria" w:hAnsi="Cambria" w:eastAsia="宋体"/>
      <w:kern w:val="0"/>
      <w:sz w:val="21"/>
    </w:rPr>
  </w:style>
  <w:style w:type="character" w:customStyle="1" w:styleId="39">
    <w:name w:val="Footer Char"/>
    <w:basedOn w:val="26"/>
    <w:link w:val="16"/>
    <w:autoRedefine/>
    <w:locked/>
    <w:uiPriority w:val="99"/>
    <w:rPr>
      <w:w w:val="100"/>
      <w:sz w:val="18"/>
      <w:shd w:val="clear" w:color="auto" w:fill="auto"/>
    </w:rPr>
  </w:style>
  <w:style w:type="character" w:customStyle="1" w:styleId="40">
    <w:name w:val="Header Char"/>
    <w:basedOn w:val="26"/>
    <w:link w:val="17"/>
    <w:locked/>
    <w:uiPriority w:val="99"/>
    <w:rPr>
      <w:w w:val="100"/>
      <w:sz w:val="18"/>
      <w:shd w:val="clear" w:color="auto" w:fill="auto"/>
    </w:rPr>
  </w:style>
  <w:style w:type="character" w:customStyle="1" w:styleId="41">
    <w:name w:val="Subtitle Char"/>
    <w:basedOn w:val="26"/>
    <w:link w:val="20"/>
    <w:autoRedefine/>
    <w:locked/>
    <w:uiPriority w:val="99"/>
    <w:rPr>
      <w:rFonts w:ascii="Cambria" w:hAnsi="Cambria" w:eastAsia="宋体"/>
      <w:b/>
      <w:kern w:val="28"/>
      <w:sz w:val="32"/>
    </w:rPr>
  </w:style>
  <w:style w:type="character" w:customStyle="1" w:styleId="42">
    <w:name w:val="Title Char"/>
    <w:basedOn w:val="26"/>
    <w:link w:val="24"/>
    <w:qFormat/>
    <w:locked/>
    <w:uiPriority w:val="99"/>
    <w:rPr>
      <w:rFonts w:ascii="Cambria" w:hAnsi="Cambria" w:eastAsia="宋体"/>
      <w:b/>
      <w:kern w:val="0"/>
      <w:sz w:val="32"/>
    </w:rPr>
  </w:style>
  <w:style w:type="paragraph" w:styleId="43">
    <w:name w:val="No Spacing"/>
    <w:qFormat/>
    <w:uiPriority w:val="99"/>
    <w:pPr>
      <w:jc w:val="both"/>
    </w:pPr>
    <w:rPr>
      <w:rFonts w:ascii="Malgun Gothic" w:hAnsi="Malgun Gothic" w:eastAsia="Malgun Gothic" w:cs="Times New Roman"/>
      <w:kern w:val="0"/>
      <w:sz w:val="21"/>
      <w:szCs w:val="21"/>
      <w:lang w:val="en-US" w:eastAsia="zh-CN" w:bidi="ar-SA"/>
    </w:rPr>
  </w:style>
  <w:style w:type="character" w:customStyle="1" w:styleId="44">
    <w:name w:val="不明显强调1"/>
    <w:autoRedefine/>
    <w:uiPriority w:val="99"/>
    <w:rPr>
      <w:i/>
      <w:color w:val="404040"/>
      <w:w w:val="100"/>
      <w:sz w:val="21"/>
      <w:shd w:val="clear" w:color="auto" w:fill="auto"/>
    </w:rPr>
  </w:style>
  <w:style w:type="character" w:customStyle="1" w:styleId="45">
    <w:name w:val="明显强调1"/>
    <w:autoRedefine/>
    <w:uiPriority w:val="99"/>
    <w:rPr>
      <w:i/>
      <w:color w:val="5B9BD5"/>
      <w:w w:val="100"/>
      <w:sz w:val="21"/>
      <w:shd w:val="clear" w:color="auto" w:fill="auto"/>
    </w:rPr>
  </w:style>
  <w:style w:type="paragraph" w:styleId="46">
    <w:name w:val="Quote"/>
    <w:basedOn w:val="1"/>
    <w:link w:val="47"/>
    <w:autoRedefine/>
    <w:qFormat/>
    <w:uiPriority w:val="99"/>
    <w:pPr>
      <w:ind w:left="864" w:right="864"/>
      <w:jc w:val="center"/>
    </w:pPr>
    <w:rPr>
      <w:i/>
      <w:color w:val="000000"/>
      <w:szCs w:val="20"/>
    </w:rPr>
  </w:style>
  <w:style w:type="character" w:customStyle="1" w:styleId="47">
    <w:name w:val="Quote Char"/>
    <w:basedOn w:val="26"/>
    <w:link w:val="46"/>
    <w:qFormat/>
    <w:locked/>
    <w:uiPriority w:val="99"/>
    <w:rPr>
      <w:i/>
      <w:color w:val="000000"/>
      <w:kern w:val="0"/>
      <w:sz w:val="21"/>
    </w:rPr>
  </w:style>
  <w:style w:type="paragraph" w:styleId="48">
    <w:name w:val="Intense Quote"/>
    <w:basedOn w:val="1"/>
    <w:link w:val="49"/>
    <w:qFormat/>
    <w:uiPriority w:val="99"/>
    <w:pPr>
      <w:ind w:left="950" w:right="950"/>
      <w:jc w:val="center"/>
    </w:pPr>
    <w:rPr>
      <w:b/>
      <w:i/>
      <w:color w:val="4F81BD"/>
      <w:szCs w:val="20"/>
    </w:rPr>
  </w:style>
  <w:style w:type="character" w:customStyle="1" w:styleId="49">
    <w:name w:val="Intense Quote Char"/>
    <w:basedOn w:val="26"/>
    <w:link w:val="48"/>
    <w:locked/>
    <w:uiPriority w:val="99"/>
    <w:rPr>
      <w:b/>
      <w:i/>
      <w:color w:val="4F81BD"/>
      <w:kern w:val="0"/>
      <w:sz w:val="21"/>
    </w:rPr>
  </w:style>
  <w:style w:type="character" w:customStyle="1" w:styleId="50">
    <w:name w:val="不明显参考1"/>
    <w:qFormat/>
    <w:uiPriority w:val="99"/>
    <w:rPr>
      <w:smallCaps/>
      <w:color w:val="5A5A5A"/>
      <w:w w:val="100"/>
      <w:sz w:val="21"/>
      <w:shd w:val="clear" w:color="auto" w:fill="auto"/>
    </w:rPr>
  </w:style>
  <w:style w:type="character" w:customStyle="1" w:styleId="51">
    <w:name w:val="明显参考1"/>
    <w:uiPriority w:val="99"/>
    <w:rPr>
      <w:b/>
      <w:smallCaps/>
      <w:color w:val="5B9BD5"/>
      <w:w w:val="100"/>
      <w:sz w:val="21"/>
      <w:shd w:val="clear" w:color="auto" w:fill="auto"/>
    </w:rPr>
  </w:style>
  <w:style w:type="character" w:customStyle="1" w:styleId="52">
    <w:name w:val="书籍标题1"/>
    <w:uiPriority w:val="99"/>
    <w:rPr>
      <w:b/>
      <w:i/>
      <w:w w:val="100"/>
      <w:sz w:val="21"/>
      <w:shd w:val="clear" w:color="auto" w:fill="auto"/>
    </w:rPr>
  </w:style>
  <w:style w:type="paragraph" w:styleId="53">
    <w:name w:val="List Paragraph"/>
    <w:basedOn w:val="1"/>
    <w:qFormat/>
    <w:uiPriority w:val="99"/>
    <w:pPr>
      <w:ind w:left="850"/>
    </w:pPr>
  </w:style>
  <w:style w:type="paragraph" w:customStyle="1" w:styleId="54">
    <w:name w:val="TOC 标题1"/>
    <w:uiPriority w:val="99"/>
    <w:rPr>
      <w:rFonts w:ascii="Malgun Gothic" w:hAnsi="Malgun Gothic" w:eastAsia="Malgun Gothic" w:cs="Times New Roman"/>
      <w:color w:val="2E74B5"/>
      <w:kern w:val="0"/>
      <w:sz w:val="32"/>
      <w:szCs w:val="32"/>
      <w:lang w:val="en-US" w:eastAsia="zh-CN" w:bidi="ar-SA"/>
    </w:rPr>
  </w:style>
  <w:style w:type="character" w:customStyle="1" w:styleId="55">
    <w:name w:val="不明显强调11"/>
    <w:uiPriority w:val="99"/>
    <w:rPr>
      <w:i/>
      <w:color w:val="404040"/>
      <w:w w:val="100"/>
      <w:sz w:val="21"/>
      <w:shd w:val="clear" w:color="000000" w:fill="auto"/>
    </w:rPr>
  </w:style>
  <w:style w:type="character" w:customStyle="1" w:styleId="56">
    <w:name w:val="明显强调11"/>
    <w:uiPriority w:val="99"/>
    <w:rPr>
      <w:i/>
      <w:color w:val="5B9BD5"/>
      <w:w w:val="100"/>
      <w:sz w:val="21"/>
      <w:shd w:val="clear" w:color="000000" w:fill="auto"/>
    </w:rPr>
  </w:style>
  <w:style w:type="character" w:customStyle="1" w:styleId="57">
    <w:name w:val="不明显参考11"/>
    <w:uiPriority w:val="99"/>
    <w:rPr>
      <w:smallCaps/>
      <w:color w:val="5A5A5A"/>
      <w:w w:val="100"/>
      <w:sz w:val="21"/>
      <w:shd w:val="clear" w:color="000000" w:fill="auto"/>
    </w:rPr>
  </w:style>
  <w:style w:type="character" w:customStyle="1" w:styleId="58">
    <w:name w:val="明显参考11"/>
    <w:uiPriority w:val="99"/>
    <w:rPr>
      <w:b/>
      <w:smallCaps/>
      <w:color w:val="5B9BD5"/>
      <w:w w:val="100"/>
      <w:sz w:val="21"/>
      <w:shd w:val="clear" w:color="000000" w:fill="auto"/>
    </w:rPr>
  </w:style>
  <w:style w:type="character" w:customStyle="1" w:styleId="59">
    <w:name w:val="书籍标题11"/>
    <w:uiPriority w:val="99"/>
    <w:rPr>
      <w:b/>
      <w:i/>
      <w:w w:val="100"/>
      <w:sz w:val="21"/>
      <w:shd w:val="clear" w:color="000000" w:fill="auto"/>
    </w:rPr>
  </w:style>
  <w:style w:type="paragraph" w:customStyle="1" w:styleId="60">
    <w:name w:val="TOC 标题11"/>
    <w:uiPriority w:val="99"/>
    <w:pPr>
      <w:jc w:val="both"/>
    </w:pPr>
    <w:rPr>
      <w:rFonts w:ascii="Malgun Gothic" w:hAnsi="Malgun Gothic" w:eastAsia="Malgun Gothic" w:cs="Times New Roman"/>
      <w:color w:val="2E74B5"/>
      <w:kern w:val="0"/>
      <w:sz w:val="32"/>
      <w:szCs w:val="32"/>
      <w:lang w:val="en-US" w:eastAsia="zh-CN" w:bidi="ar-SA"/>
    </w:rPr>
  </w:style>
  <w:style w:type="character" w:customStyle="1" w:styleId="61">
    <w:name w:val="Date Char"/>
    <w:basedOn w:val="26"/>
    <w:link w:val="15"/>
    <w:locked/>
    <w:uiPriority w:val="99"/>
    <w:rPr>
      <w:sz w:val="21"/>
    </w:rPr>
  </w:style>
  <w:style w:type="character" w:customStyle="1" w:styleId="62">
    <w:name w:val="font21"/>
    <w:uiPriority w:val="99"/>
    <w:rPr>
      <w:rFonts w:ascii="Arial" w:hAnsi="Arial"/>
      <w:color w:val="000000"/>
      <w:sz w:val="22"/>
      <w:u w:val="none"/>
    </w:rPr>
  </w:style>
  <w:style w:type="character" w:customStyle="1" w:styleId="63">
    <w:name w:val="font31"/>
    <w:uiPriority w:val="99"/>
    <w:rPr>
      <w:rFonts w:ascii="Arial" w:hAnsi="Arial"/>
      <w:color w:val="000000"/>
      <w:sz w:val="22"/>
      <w:u w:val="none"/>
    </w:rPr>
  </w:style>
  <w:style w:type="character" w:customStyle="1" w:styleId="64">
    <w:name w:val="font01"/>
    <w:uiPriority w:val="99"/>
    <w:rPr>
      <w:rFonts w:ascii="宋体" w:hAnsi="宋体" w:eastAsia="宋体"/>
      <w:b/>
      <w:color w:val="000000"/>
      <w:sz w:val="22"/>
      <w:u w:val="none"/>
    </w:rPr>
  </w:style>
  <w:style w:type="character" w:customStyle="1" w:styleId="65">
    <w:name w:val="font11"/>
    <w:uiPriority w:val="99"/>
    <w:rPr>
      <w:rFonts w:ascii="宋体" w:hAnsi="宋体" w:eastAsia="宋体"/>
      <w:color w:val="000000"/>
      <w:sz w:val="22"/>
      <w:u w:val="none"/>
    </w:rPr>
  </w:style>
  <w:style w:type="character" w:customStyle="1" w:styleId="66">
    <w:name w:val="font81"/>
    <w:uiPriority w:val="99"/>
    <w:rPr>
      <w:rFonts w:ascii="宋体" w:hAnsi="宋体" w:eastAsia="宋体"/>
      <w:color w:val="000000"/>
      <w:sz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137</Pages>
  <Lines>0</Lines>
  <Paragraphs>0</Paragraphs>
  <TotalTime>457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2020-04-10T09:31:00Z</dcterms:created>
  <dc:creator>Administrator.KCPWMYLZGP2QJ30</dc:creator>
  <cp:lastModifiedBy>张史舒仪</cp:lastModifiedBy>
  <cp:lastPrinted>2020-06-29T01:55:00Z</cp:lastPrinted>
  <dcterms:modified xsi:type="dcterms:W3CDTF">2024-04-25T02:32:31Z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896FF74EEE2F4EEF8E9FDA98E6CE7704_12</vt:lpwstr>
  </property>
</Properties>
</file>