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760" w:firstLineChars="1800"/>
        <w:rPr>
          <w:rFonts w:eastAsia="方正小标宋简体"/>
          <w:spacing w:val="-6"/>
          <w:sz w:val="44"/>
          <w:szCs w:val="44"/>
        </w:rPr>
      </w:pPr>
      <w:bookmarkStart w:id="1" w:name="_GoBack"/>
      <w:r>
        <w:rPr>
          <w:rFonts w:hint="eastAsia"/>
        </w:rPr>
        <w:t>DYCD99C-2022-0001</w:t>
      </w:r>
      <w:r>
        <w:t xml:space="preserve"> </w:t>
      </w:r>
      <w:bookmarkEnd w:id="1"/>
      <w:r>
        <w:t xml:space="preserve">                      </w:t>
      </w:r>
    </w:p>
    <w:p>
      <w:pPr>
        <w:spacing w:line="574" w:lineRule="exact"/>
        <w:jc w:val="center"/>
        <w:rPr>
          <w:rFonts w:eastAsia="方正小标宋简体"/>
          <w:spacing w:val="-6"/>
          <w:sz w:val="44"/>
          <w:szCs w:val="44"/>
        </w:rPr>
      </w:pPr>
      <w:r>
        <w:pict>
          <v:shape id="_x0000_s1033" o:spid="_x0000_s1033" o:spt="202" type="#_x0000_t202" style="position:absolute;left:0pt;margin-left:0pt;margin-top:0.9pt;height:70.2pt;width:441pt;z-index:251659264;mso-width-relative:page;mso-height-relative:page;" stroked="f" coordsize="21600,21600" o:gfxdata="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1IEazSAAAABgEAAA8AAAAA&#10;AAAAAQAgAAAAIgAAAGRycy9kb3ducmV2LnhtbFBLAQIUABQAAAAIAIdO4kAQGkPQqAEAACkDAAAO&#10;AAAAAAAAAAEAIAAAACEBAABkcnMvZTJvRG9jLnhtbFBLBQYAAAAABgAGAFkBAAA7BQAAAAA=&#10;">
            <v:path/>
            <v:fill focussize="0,0"/>
            <v:stroke on="f" joinstyle="miter"/>
            <v:imagedata o:title=""/>
            <o:lock v:ext="edit"/>
            <v:textbox>
              <w:txbxContent>
                <w:p>
                  <w:pPr>
                    <w:jc w:val="distribute"/>
                    <w:rPr>
                      <w:rFonts w:ascii="方正小标宋简体" w:eastAsia="方正小标宋简体"/>
                      <w:color w:val="FF0000"/>
                      <w:w w:val="61"/>
                      <w:sz w:val="86"/>
                      <w:szCs w:val="86"/>
                    </w:rPr>
                  </w:pPr>
                  <w:r>
                    <w:rPr>
                      <w:rFonts w:ascii="方正小标宋简体" w:eastAsia="方正小标宋简体"/>
                      <w:color w:val="FF0000"/>
                      <w:w w:val="61"/>
                      <w:sz w:val="86"/>
                      <w:szCs w:val="86"/>
                    </w:rPr>
                    <w:t>绍兴市越城区北海街道办事处文件</w:t>
                  </w:r>
                </w:p>
                <w:p>
                  <w:pPr>
                    <w:rPr>
                      <w:color w:val="FF0000"/>
                    </w:rPr>
                  </w:pPr>
                </w:p>
              </w:txbxContent>
            </v:textbox>
          </v:shape>
        </w:pict>
      </w:r>
    </w:p>
    <w:p>
      <w:pPr>
        <w:spacing w:line="574" w:lineRule="exact"/>
        <w:jc w:val="center"/>
        <w:rPr>
          <w:rFonts w:eastAsia="方正小标宋简体"/>
          <w:spacing w:val="-6"/>
          <w:sz w:val="44"/>
          <w:szCs w:val="44"/>
        </w:rPr>
      </w:pPr>
    </w:p>
    <w:p>
      <w:pPr>
        <w:spacing w:line="400" w:lineRule="exact"/>
        <w:jc w:val="center"/>
        <w:rPr>
          <w:rFonts w:eastAsia="方正小标宋简体"/>
          <w:spacing w:val="-6"/>
          <w:sz w:val="44"/>
          <w:szCs w:val="44"/>
        </w:rPr>
      </w:pPr>
    </w:p>
    <w:p>
      <w:pPr>
        <w:spacing w:line="280" w:lineRule="exact"/>
        <w:jc w:val="center"/>
        <w:rPr>
          <w:sz w:val="10"/>
          <w:szCs w:val="10"/>
        </w:rPr>
      </w:pPr>
    </w:p>
    <w:p>
      <w:pPr>
        <w:spacing w:line="560" w:lineRule="exact"/>
        <w:rPr>
          <w:sz w:val="10"/>
          <w:szCs w:val="10"/>
        </w:rPr>
      </w:pPr>
    </w:p>
    <w:p>
      <w:pPr>
        <w:spacing w:line="440" w:lineRule="exact"/>
        <w:rPr>
          <w:sz w:val="10"/>
          <w:szCs w:val="10"/>
        </w:rPr>
      </w:pPr>
    </w:p>
    <w:p>
      <w:pPr>
        <w:spacing w:line="440" w:lineRule="exact"/>
        <w:rPr>
          <w:sz w:val="10"/>
          <w:szCs w:val="10"/>
        </w:rPr>
      </w:pPr>
    </w:p>
    <w:p>
      <w:pPr>
        <w:spacing w:line="440" w:lineRule="exact"/>
        <w:rPr>
          <w:sz w:val="10"/>
          <w:szCs w:val="10"/>
        </w:rPr>
      </w:pPr>
    </w:p>
    <w:p>
      <w:pPr>
        <w:spacing w:line="540" w:lineRule="exact"/>
        <w:jc w:val="center"/>
        <w:rPr>
          <w:shd w:val="clear" w:color="auto" w:fill="FFFFFF"/>
        </w:rPr>
      </w:pPr>
      <w:r>
        <w:rPr>
          <w:shd w:val="clear" w:color="auto" w:fill="FFFFFF"/>
        </w:rPr>
        <w:t>北</w:t>
      </w:r>
      <w:r>
        <w:rPr>
          <w:rFonts w:hint="eastAsia"/>
          <w:shd w:val="clear" w:color="auto" w:fill="FFFFFF"/>
        </w:rPr>
        <w:t>办</w:t>
      </w:r>
      <w:r>
        <w:rPr>
          <w:shd w:val="clear" w:color="auto" w:fill="FFFFFF"/>
        </w:rPr>
        <w:t>〔202</w:t>
      </w:r>
      <w:r>
        <w:rPr>
          <w:rFonts w:hint="eastAsia"/>
          <w:shd w:val="clear" w:color="auto" w:fill="FFFFFF"/>
        </w:rPr>
        <w:t>2</w:t>
      </w:r>
      <w:r>
        <w:rPr>
          <w:shd w:val="clear" w:color="auto" w:fill="FFFFFF"/>
        </w:rPr>
        <w:t>〕</w:t>
      </w:r>
      <w:r>
        <w:rPr>
          <w:rFonts w:hint="eastAsia"/>
          <w:shd w:val="clear" w:color="auto" w:fill="FFFFFF"/>
          <w:lang w:val="en-US" w:eastAsia="zh-CN"/>
        </w:rPr>
        <w:t>3</w:t>
      </w:r>
      <w:r>
        <w:rPr>
          <w:shd w:val="clear" w:color="auto" w:fill="FFFFFF"/>
        </w:rPr>
        <w:t>号</w:t>
      </w:r>
    </w:p>
    <w:p>
      <w:pPr>
        <w:spacing w:line="540" w:lineRule="exact"/>
        <w:rPr>
          <w:rFonts w:eastAsia="方正小标宋简体"/>
          <w:sz w:val="44"/>
          <w:szCs w:val="44"/>
        </w:rPr>
      </w:pPr>
      <w:r>
        <w:pict>
          <v:line id="_x0000_s1034" o:spid="_x0000_s1034" o:spt="20" style="position:absolute;left:0pt;margin-left:4.5pt;margin-top:3.65pt;height:0.05pt;width:441pt;z-index:251659264;mso-width-relative:page;mso-height-relative:page;" filled="f" stroked="t" coordsize="21600,21600">
            <v:path arrowok="t"/>
            <v:fill on="f" focussize="0,0"/>
            <v:stroke weight="1.5pt" color="#FF0000"/>
            <v:imagedata o:title=""/>
            <o:lock v:ext="edit" aspectratio="f"/>
          </v:line>
        </w:pict>
      </w:r>
    </w:p>
    <w:p>
      <w:pPr>
        <w:spacing w:line="540" w:lineRule="exact"/>
        <w:rPr>
          <w:color w:val="000000"/>
          <w:sz w:val="28"/>
          <w:szCs w:val="28"/>
        </w:rPr>
      </w:pPr>
    </w:p>
    <w:p>
      <w:pPr>
        <w:spacing w:line="574"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绍兴市越城区北海街道办事处</w:t>
      </w:r>
    </w:p>
    <w:p>
      <w:pPr>
        <w:spacing w:line="574" w:lineRule="exact"/>
        <w:jc w:val="center"/>
      </w:pPr>
      <w:r>
        <w:rPr>
          <w:rFonts w:hint="eastAsia" w:ascii="方正小标宋简体" w:eastAsia="方正小标宋简体"/>
          <w:sz w:val="44"/>
          <w:szCs w:val="44"/>
        </w:rPr>
        <w:t>关于印发《北海街道人民调解工作“以奖代补”实施办法（修订）》的通知</w:t>
      </w:r>
    </w:p>
    <w:p>
      <w:pPr>
        <w:spacing w:line="574" w:lineRule="exact"/>
      </w:pPr>
    </w:p>
    <w:p>
      <w:pPr>
        <w:spacing w:line="574"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各社区、村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机关各办：</w:t>
      </w:r>
    </w:p>
    <w:p>
      <w:pPr>
        <w:spacing w:line="574" w:lineRule="exact"/>
        <w:ind w:firstLine="640" w:firstLineChars="200"/>
        <w:rPr>
          <w:rFonts w:hint="default" w:ascii="Times New Roman" w:hAnsi="Times New Roman" w:eastAsia="仿宋_GB2312" w:cs="Times New Roman"/>
          <w:color w:val="000000"/>
          <w:kern w:val="0"/>
        </w:rPr>
      </w:pPr>
      <w:r>
        <w:rPr>
          <w:rFonts w:hint="default" w:ascii="Times New Roman" w:hAnsi="Times New Roman" w:eastAsia="仿宋_GB2312" w:cs="Times New Roman"/>
          <w:sz w:val="32"/>
          <w:szCs w:val="32"/>
        </w:rPr>
        <w:t>依据越</w:t>
      </w:r>
      <w:r>
        <w:rPr>
          <w:rFonts w:hint="default" w:ascii="Times New Roman" w:hAnsi="Times New Roman" w:eastAsia="仿宋_GB2312" w:cs="Times New Roman"/>
          <w:sz w:val="32"/>
          <w:szCs w:val="32"/>
          <w:lang w:eastAsia="zh-CN"/>
        </w:rPr>
        <w:t>司</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号《关于</w:t>
      </w:r>
      <w:r>
        <w:rPr>
          <w:rFonts w:hint="default" w:ascii="Times New Roman" w:hAnsi="Times New Roman" w:eastAsia="仿宋_GB2312" w:cs="Times New Roman"/>
          <w:sz w:val="32"/>
          <w:szCs w:val="32"/>
          <w:lang w:eastAsia="zh-CN"/>
        </w:rPr>
        <w:t>印发〈越城区</w:t>
      </w:r>
      <w:r>
        <w:rPr>
          <w:rFonts w:hint="default" w:ascii="Times New Roman" w:hAnsi="Times New Roman" w:eastAsia="仿宋_GB2312" w:cs="Times New Roman"/>
          <w:sz w:val="32"/>
          <w:szCs w:val="32"/>
        </w:rPr>
        <w:t>人民调解</w:t>
      </w:r>
      <w:r>
        <w:rPr>
          <w:rFonts w:hint="default" w:ascii="Times New Roman" w:hAnsi="Times New Roman" w:eastAsia="仿宋_GB2312" w:cs="Times New Roman"/>
          <w:sz w:val="32"/>
          <w:szCs w:val="32"/>
          <w:lang w:eastAsia="zh-CN"/>
        </w:rPr>
        <w:t>员“以奖代补”实施办法〉</w:t>
      </w:r>
      <w:r>
        <w:rPr>
          <w:rFonts w:hint="default" w:ascii="Times New Roman" w:hAnsi="Times New Roman" w:eastAsia="仿宋_GB2312" w:cs="Times New Roman"/>
          <w:sz w:val="32"/>
          <w:szCs w:val="32"/>
        </w:rPr>
        <w:t>的通知》，经研究决定，现将《北海街道人民调解工作“以奖代补”实施办法（修订）》印发给你们，请各社区、村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机关各办对照实施办法，认真抓好落实。</w:t>
      </w:r>
    </w:p>
    <w:p>
      <w:pPr>
        <w:spacing w:line="574" w:lineRule="exact"/>
        <w:ind w:firstLine="640" w:firstLineChars="200"/>
        <w:rPr>
          <w:rFonts w:hint="default" w:ascii="Times New Roman" w:hAnsi="Times New Roman" w:eastAsia="仿宋_GB2312" w:cs="Times New Roman"/>
          <w:color w:val="000000"/>
        </w:rPr>
      </w:pPr>
    </w:p>
    <w:p>
      <w:pPr>
        <w:spacing w:line="574" w:lineRule="exact"/>
        <w:rPr>
          <w:rFonts w:hint="default" w:ascii="Times New Roman" w:hAnsi="Times New Roman" w:eastAsia="仿宋_GB2312" w:cs="Times New Roman"/>
          <w:color w:val="000000"/>
          <w:kern w:val="0"/>
        </w:rPr>
      </w:pPr>
    </w:p>
    <w:p>
      <w:pPr>
        <w:pStyle w:val="15"/>
        <w:snapToGrid w:val="0"/>
        <w:spacing w:line="574" w:lineRule="exac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                                                         绍兴市越城区</w:t>
      </w:r>
      <w:r>
        <w:rPr>
          <w:rFonts w:hint="default" w:ascii="Times New Roman" w:hAnsi="Times New Roman" w:eastAsia="仿宋_GB2312" w:cs="Times New Roman"/>
          <w:color w:val="000000"/>
          <w:spacing w:val="14"/>
          <w:kern w:val="2"/>
        </w:rPr>
        <w:t>北海街道办事处</w:t>
      </w:r>
    </w:p>
    <w:p>
      <w:pPr>
        <w:spacing w:line="574" w:lineRule="exact"/>
        <w:jc w:val="center"/>
        <w:outlineLvl w:val="0"/>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 xml:space="preserve">                                                            2022年</w:t>
      </w:r>
      <w:r>
        <w:rPr>
          <w:rFonts w:hint="eastAsia" w:cs="Times New Roman"/>
          <w:color w:val="000000"/>
          <w:lang w:val="en-US" w:eastAsia="zh-CN"/>
        </w:rPr>
        <w:t>2</w:t>
      </w:r>
      <w:r>
        <w:rPr>
          <w:rFonts w:hint="default" w:ascii="Times New Roman" w:hAnsi="Times New Roman" w:eastAsia="仿宋_GB2312" w:cs="Times New Roman"/>
          <w:color w:val="000000"/>
        </w:rPr>
        <w:t>月</w:t>
      </w:r>
      <w:r>
        <w:rPr>
          <w:rFonts w:hint="eastAsia" w:cs="Times New Roman"/>
          <w:color w:val="000000"/>
          <w:lang w:val="en-US" w:eastAsia="zh-CN"/>
        </w:rPr>
        <w:t>9</w:t>
      </w:r>
      <w:r>
        <w:rPr>
          <w:rFonts w:hint="default" w:ascii="Times New Roman" w:hAnsi="Times New Roman" w:eastAsia="仿宋_GB2312" w:cs="Times New Roman"/>
          <w:color w:val="000000"/>
        </w:rPr>
        <w:t>日</w:t>
      </w:r>
    </w:p>
    <w:p>
      <w:pPr>
        <w:spacing w:line="574" w:lineRule="exact"/>
        <w:jc w:val="center"/>
        <w:outlineLvl w:val="0"/>
        <w:rPr>
          <w:rFonts w:hint="eastAsia" w:cs="仿宋_GB2312"/>
          <w:color w:val="000000"/>
        </w:rPr>
      </w:pPr>
    </w:p>
    <w:p>
      <w:pPr>
        <w:pStyle w:val="19"/>
        <w:widowControl w:val="0"/>
        <w:snapToGrid w:val="0"/>
        <w:spacing w:before="0" w:beforeAutospacing="0" w:after="0" w:afterAutospacing="0" w:line="574" w:lineRule="exact"/>
        <w:jc w:val="center"/>
        <w:rPr>
          <w:rFonts w:hint="eastAsia" w:ascii="方正小标宋简体" w:eastAsia="方正小标宋简体"/>
          <w:spacing w:val="-20"/>
          <w:sz w:val="36"/>
          <w:szCs w:val="36"/>
        </w:rPr>
      </w:pPr>
      <w:r>
        <w:rPr>
          <w:rFonts w:hint="eastAsia" w:ascii="方正小标宋简体" w:eastAsia="方正小标宋简体"/>
          <w:spacing w:val="-20"/>
          <w:sz w:val="44"/>
          <w:szCs w:val="44"/>
        </w:rPr>
        <w:t>北海街道人民调解工作“以奖代补”实施办法（修订）</w:t>
      </w:r>
    </w:p>
    <w:p>
      <w:pPr>
        <w:pStyle w:val="19"/>
        <w:widowControl w:val="0"/>
        <w:snapToGrid w:val="0"/>
        <w:spacing w:before="0" w:beforeAutospacing="0" w:after="0" w:afterAutospacing="0" w:line="574" w:lineRule="exact"/>
        <w:jc w:val="center"/>
        <w:rPr>
          <w:rFonts w:hint="eastAsia"/>
          <w:b/>
          <w:bCs/>
          <w:sz w:val="44"/>
          <w:szCs w:val="38"/>
        </w:rPr>
      </w:pPr>
    </w:p>
    <w:p>
      <w:pPr>
        <w:spacing w:line="574" w:lineRule="exact"/>
        <w:ind w:firstLine="640" w:firstLineChars="200"/>
        <w:rPr>
          <w:rFonts w:hint="eastAsia" w:eastAsia="仿宋_GB2312"/>
          <w:sz w:val="32"/>
          <w:szCs w:val="32"/>
        </w:rPr>
      </w:pPr>
      <w:r>
        <w:rPr>
          <w:rFonts w:hint="eastAsia" w:ascii="仿宋_GB2312" w:eastAsia="仿宋_GB2312" w:cs="宋体"/>
          <w:kern w:val="0"/>
          <w:sz w:val="32"/>
          <w:szCs w:val="32"/>
        </w:rPr>
        <w:t>为充分发挥人民调解“第一道防线”作用，促进辖区社会和谐稳定，进一步提高工作主动性、积极性、创造性，增强责任感，推进工作规范化、制度化，根据《人民调解法》以及司法部、财政部《关于进一步加强人民调解工作经费保障的意见》等法律法规规章,结合街道实际，决定修订并完善人民调解“以奖代补”政策。</w:t>
      </w:r>
    </w:p>
    <w:p>
      <w:pPr>
        <w:pStyle w:val="19"/>
        <w:widowControl w:val="0"/>
        <w:snapToGrid w:val="0"/>
        <w:spacing w:before="0" w:beforeAutospacing="0" w:after="0" w:afterAutospacing="0" w:line="574" w:lineRule="exact"/>
        <w:ind w:firstLine="640" w:firstLineChars="200"/>
        <w:jc w:val="both"/>
        <w:rPr>
          <w:rFonts w:hint="eastAsia" w:ascii="黑体" w:eastAsia="黑体"/>
          <w:kern w:val="2"/>
          <w:sz w:val="32"/>
          <w:szCs w:val="32"/>
        </w:rPr>
      </w:pPr>
      <w:r>
        <w:rPr>
          <w:rFonts w:hint="eastAsia" w:ascii="黑体" w:eastAsia="黑体"/>
          <w:kern w:val="2"/>
          <w:sz w:val="32"/>
          <w:szCs w:val="32"/>
        </w:rPr>
        <w:t>一、奖励对象</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人民调解“以奖代补”，是指对街道、社区（村）人民调解委员会以及经批准成立的企事业单位人民调解委员会矛盾纠纷调处工作给予适当奖励的一种激励机制。</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街道各办、派驻机构协同相关调解组织调处的矛盾纠纷案件，可参照本办法执行。</w:t>
      </w:r>
    </w:p>
    <w:p>
      <w:pPr>
        <w:widowControl/>
        <w:shd w:val="clear" w:color="auto" w:fill="FFFFFF"/>
        <w:spacing w:line="58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二、“以奖代补”案件范围</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1、公民与公民之间、公民与法人以及其他社会组织之间，涉及民事权利义务关系的各类矛盾纠纷案件。</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2、公安机关移交的因民间纠纷引起情节轻微的治安行政案件。</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3、司法机关移交的情节轻微的轻伤害案件。</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4、人民法院委托委派调解的民商事案件。</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5、区、街道领导交办督办的涉及争议事项的信访上访案件。</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6、其他经认定可以奖励的案件。</w:t>
      </w:r>
    </w:p>
    <w:p>
      <w:pPr>
        <w:widowControl/>
        <w:shd w:val="clear" w:color="auto" w:fill="FFFFFF"/>
        <w:spacing w:line="58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三、“以奖代补”标准及方法</w:t>
      </w:r>
    </w:p>
    <w:p>
      <w:pPr>
        <w:pStyle w:val="17"/>
        <w:keepNext w:val="0"/>
        <w:keepLines w:val="0"/>
        <w:pageBreakBefore w:val="0"/>
        <w:widowControl w:val="0"/>
        <w:kinsoku/>
        <w:wordWrap/>
        <w:overflowPunct/>
        <w:topLinePunct w:val="0"/>
        <w:bidi w:val="0"/>
        <w:snapToGrid/>
        <w:spacing w:line="574" w:lineRule="exact"/>
        <w:ind w:left="10" w:firstLine="617" w:firstLineChars="193"/>
        <w:textAlignment w:val="auto"/>
        <w:rPr>
          <w:rFonts w:hint="default" w:ascii="Times New Roman" w:hAnsi="Times New Roman" w:eastAsia="仿宋_GB2312" w:cs="Times New Roman"/>
          <w:b/>
          <w:bCs/>
          <w:color w:val="000000"/>
          <w:kern w:val="0"/>
          <w:sz w:val="32"/>
          <w:szCs w:val="32"/>
          <w:shd w:val="clear" w:color="auto" w:fill="FFFFFF"/>
        </w:rPr>
      </w:pPr>
      <w:r>
        <w:rPr>
          <w:rFonts w:hint="default" w:ascii="Times New Roman" w:hAnsi="Times New Roman" w:eastAsia="仿宋_GB2312" w:cs="Times New Roman"/>
          <w:color w:val="000000"/>
          <w:sz w:val="32"/>
          <w:szCs w:val="32"/>
        </w:rPr>
        <w:t>奖励以案件调解成功数量、难易程度、履行到位情况和规范化程度为标准计算，</w:t>
      </w:r>
      <w:r>
        <w:rPr>
          <w:rFonts w:hint="eastAsia" w:ascii="Times New Roman" w:hAnsi="Times New Roman" w:eastAsia="仿宋_GB2312" w:cs="Times New Roman"/>
          <w:color w:val="000000"/>
          <w:sz w:val="32"/>
          <w:szCs w:val="32"/>
          <w:lang w:eastAsia="zh-CN"/>
        </w:rPr>
        <w:t>实行“一案一奖”</w:t>
      </w:r>
      <w:r>
        <w:rPr>
          <w:rFonts w:hint="default" w:ascii="Times New Roman" w:hAnsi="Times New Roman" w:eastAsia="仿宋_GB2312" w:cs="Times New Roman"/>
          <w:color w:val="000000"/>
          <w:sz w:val="32"/>
          <w:szCs w:val="32"/>
        </w:rPr>
        <w:t>。</w:t>
      </w:r>
      <w:r>
        <w:rPr>
          <w:rFonts w:hint="default" w:ascii="Times New Roman" w:hAnsi="Times New Roman" w:eastAsia="楷体_GB2312" w:cs="Times New Roman"/>
          <w:b/>
          <w:bCs/>
          <w:color w:val="000000"/>
          <w:sz w:val="32"/>
          <w:szCs w:val="32"/>
        </w:rPr>
        <w:tab/>
      </w:r>
    </w:p>
    <w:p>
      <w:pPr>
        <w:keepNext w:val="0"/>
        <w:keepLines w:val="0"/>
        <w:pageBreakBefore w:val="0"/>
        <w:widowControl w:val="0"/>
        <w:kinsoku/>
        <w:wordWrap/>
        <w:overflowPunct/>
        <w:topLinePunct w:val="0"/>
        <w:autoSpaceDE w:val="0"/>
        <w:autoSpaceDN w:val="0"/>
        <w:bidi w:val="0"/>
        <w:adjustRightInd w:val="0"/>
        <w:snapToGrid/>
        <w:spacing w:line="574" w:lineRule="exact"/>
        <w:ind w:firstLine="643"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eastAsia" w:ascii="楷体_GB2312" w:hAnsi="楷体_GB2312" w:eastAsia="楷体_GB2312" w:cs="楷体_GB2312"/>
          <w:b/>
          <w:bCs/>
          <w:color w:val="000000"/>
          <w:kern w:val="0"/>
          <w:sz w:val="32"/>
          <w:szCs w:val="32"/>
          <w:shd w:val="clear" w:color="auto" w:fill="FFFFFF"/>
        </w:rPr>
        <w:t>1</w:t>
      </w:r>
      <w:r>
        <w:rPr>
          <w:rFonts w:hint="eastAsia" w:ascii="楷体_GB2312" w:hAnsi="楷体_GB2312" w:eastAsia="楷体_GB2312" w:cs="楷体_GB2312"/>
          <w:b/>
          <w:bCs/>
          <w:color w:val="000000"/>
          <w:kern w:val="0"/>
          <w:sz w:val="32"/>
          <w:szCs w:val="32"/>
          <w:shd w:val="clear" w:color="auto" w:fill="FFFFFF"/>
          <w:lang w:eastAsia="zh-CN"/>
        </w:rPr>
        <w:t>．</w:t>
      </w:r>
      <w:r>
        <w:rPr>
          <w:rFonts w:hint="eastAsia" w:ascii="楷体_GB2312" w:hAnsi="楷体_GB2312" w:eastAsia="楷体_GB2312" w:cs="楷体_GB2312"/>
          <w:b/>
          <w:bCs/>
          <w:color w:val="000000"/>
          <w:kern w:val="0"/>
          <w:sz w:val="32"/>
          <w:szCs w:val="32"/>
          <w:shd w:val="clear" w:color="auto" w:fill="FFFFFF"/>
        </w:rPr>
        <w:t>简易纠纷。</w:t>
      </w:r>
      <w:r>
        <w:rPr>
          <w:rFonts w:hint="default" w:ascii="Times New Roman" w:hAnsi="Times New Roman" w:eastAsia="仿宋_GB2312" w:cs="Times New Roman"/>
          <w:color w:val="000000"/>
          <w:kern w:val="0"/>
          <w:sz w:val="32"/>
          <w:szCs w:val="32"/>
          <w:shd w:val="clear" w:color="auto" w:fill="FFFFFF"/>
        </w:rPr>
        <w:t>调解成功，按要求录入省人民调解大数据管理平台并有“人民调解口头协议登记表”等台账的，</w:t>
      </w:r>
      <w:r>
        <w:rPr>
          <w:rFonts w:hint="eastAsia" w:ascii="Times New Roman" w:hAnsi="Times New Roman" w:eastAsia="仿宋_GB2312" w:cs="Times New Roman"/>
          <w:color w:val="000000"/>
          <w:kern w:val="0"/>
          <w:sz w:val="32"/>
          <w:szCs w:val="32"/>
          <w:shd w:val="clear" w:color="auto" w:fill="FFFFFF"/>
          <w:lang w:eastAsia="zh-CN"/>
        </w:rPr>
        <w:t>已</w:t>
      </w:r>
      <w:r>
        <w:rPr>
          <w:rFonts w:hint="default" w:ascii="Times New Roman" w:hAnsi="Times New Roman" w:eastAsia="仿宋_GB2312" w:cs="Times New Roman"/>
          <w:color w:val="000000"/>
          <w:kern w:val="0"/>
          <w:sz w:val="32"/>
          <w:szCs w:val="32"/>
          <w:shd w:val="clear" w:color="auto" w:fill="FFFFFF"/>
        </w:rPr>
        <w:t>履行完毕的，每件奖励</w:t>
      </w:r>
      <w:r>
        <w:rPr>
          <w:rFonts w:hint="eastAsia" w:ascii="Times New Roman" w:hAnsi="Times New Roman" w:eastAsia="仿宋_GB2312" w:cs="Times New Roman"/>
          <w:color w:val="000000"/>
          <w:kern w:val="0"/>
          <w:sz w:val="32"/>
          <w:szCs w:val="32"/>
          <w:shd w:val="clear" w:color="auto" w:fill="FFFFFF"/>
          <w:lang w:val="en-US" w:eastAsia="zh-CN"/>
        </w:rPr>
        <w:t>80</w:t>
      </w:r>
      <w:r>
        <w:rPr>
          <w:rFonts w:hint="default" w:ascii="Times New Roman" w:hAnsi="Times New Roman" w:eastAsia="仿宋_GB2312" w:cs="Times New Roman"/>
          <w:color w:val="000000"/>
          <w:kern w:val="0"/>
          <w:sz w:val="32"/>
          <w:szCs w:val="32"/>
          <w:shd w:val="clear" w:color="auto" w:fill="FFFFFF"/>
        </w:rPr>
        <w:t>元。</w:t>
      </w:r>
    </w:p>
    <w:p>
      <w:pPr>
        <w:keepNext w:val="0"/>
        <w:keepLines w:val="0"/>
        <w:pageBreakBefore w:val="0"/>
        <w:widowControl w:val="0"/>
        <w:kinsoku/>
        <w:wordWrap/>
        <w:overflowPunct/>
        <w:topLinePunct w:val="0"/>
        <w:autoSpaceDE w:val="0"/>
        <w:autoSpaceDN w:val="0"/>
        <w:bidi w:val="0"/>
        <w:adjustRightInd w:val="0"/>
        <w:snapToGrid/>
        <w:spacing w:line="574" w:lineRule="exact"/>
        <w:ind w:firstLine="643"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楷体_GB2312" w:hAnsi="楷体_GB2312" w:eastAsia="楷体_GB2312" w:cs="楷体_GB2312"/>
          <w:b/>
          <w:bCs/>
          <w:color w:val="000000"/>
          <w:kern w:val="0"/>
          <w:sz w:val="32"/>
          <w:szCs w:val="32"/>
          <w:shd w:val="clear" w:color="auto" w:fill="FFFFFF"/>
        </w:rPr>
        <w:t>2</w:t>
      </w:r>
      <w:r>
        <w:rPr>
          <w:rFonts w:hint="eastAsia" w:ascii="楷体_GB2312" w:hAnsi="楷体_GB2312" w:eastAsia="楷体_GB2312" w:cs="楷体_GB2312"/>
          <w:b/>
          <w:bCs/>
          <w:color w:val="000000"/>
          <w:kern w:val="0"/>
          <w:sz w:val="32"/>
          <w:szCs w:val="32"/>
          <w:shd w:val="clear" w:color="auto" w:fill="FFFFFF"/>
          <w:lang w:eastAsia="zh-CN"/>
        </w:rPr>
        <w:t>．</w:t>
      </w:r>
      <w:r>
        <w:rPr>
          <w:rFonts w:hint="default" w:ascii="楷体_GB2312" w:hAnsi="楷体_GB2312" w:eastAsia="楷体_GB2312" w:cs="楷体_GB2312"/>
          <w:b/>
          <w:bCs/>
          <w:color w:val="000000"/>
          <w:kern w:val="0"/>
          <w:sz w:val="32"/>
          <w:szCs w:val="32"/>
          <w:shd w:val="clear" w:color="auto" w:fill="FFFFFF"/>
        </w:rPr>
        <w:t>一般纠纷。</w:t>
      </w:r>
      <w:r>
        <w:rPr>
          <w:rFonts w:hint="default" w:ascii="Times New Roman" w:hAnsi="Times New Roman" w:eastAsia="仿宋_GB2312" w:cs="Times New Roman"/>
          <w:color w:val="000000"/>
          <w:kern w:val="0"/>
          <w:sz w:val="32"/>
          <w:szCs w:val="32"/>
          <w:shd w:val="clear" w:color="auto" w:fill="FFFFFF"/>
        </w:rPr>
        <w:t>调解成功，按要求录入省人民调解大数据管理平台且规范制作人民调解卷宗的，</w:t>
      </w:r>
      <w:r>
        <w:rPr>
          <w:rFonts w:hint="eastAsia" w:ascii="Times New Roman" w:hAnsi="Times New Roman" w:eastAsia="仿宋_GB2312" w:cs="Times New Roman"/>
          <w:color w:val="000000"/>
          <w:kern w:val="0"/>
          <w:sz w:val="32"/>
          <w:szCs w:val="32"/>
          <w:shd w:val="clear" w:color="auto" w:fill="FFFFFF"/>
          <w:lang w:eastAsia="zh-CN"/>
        </w:rPr>
        <w:t>已</w:t>
      </w:r>
      <w:r>
        <w:rPr>
          <w:rFonts w:hint="default" w:ascii="Times New Roman" w:hAnsi="Times New Roman" w:eastAsia="仿宋_GB2312" w:cs="Times New Roman"/>
          <w:color w:val="000000"/>
          <w:kern w:val="0"/>
          <w:sz w:val="32"/>
          <w:szCs w:val="32"/>
          <w:shd w:val="clear" w:color="auto" w:fill="FFFFFF"/>
        </w:rPr>
        <w:t>履行完毕的，每件奖励</w:t>
      </w:r>
      <w:r>
        <w:rPr>
          <w:rFonts w:hint="eastAsia" w:ascii="Times New Roman" w:hAnsi="Times New Roman" w:eastAsia="仿宋_GB2312" w:cs="Times New Roman"/>
          <w:color w:val="000000"/>
          <w:kern w:val="0"/>
          <w:sz w:val="32"/>
          <w:szCs w:val="32"/>
          <w:shd w:val="clear" w:color="auto" w:fill="FFFFFF"/>
          <w:lang w:val="en-US" w:eastAsia="zh-CN"/>
        </w:rPr>
        <w:t>200</w:t>
      </w:r>
      <w:r>
        <w:rPr>
          <w:rFonts w:hint="default" w:ascii="Times New Roman" w:hAnsi="Times New Roman" w:eastAsia="仿宋_GB2312" w:cs="Times New Roman"/>
          <w:color w:val="000000"/>
          <w:kern w:val="0"/>
          <w:sz w:val="32"/>
          <w:szCs w:val="32"/>
          <w:shd w:val="clear" w:color="auto" w:fill="FFFFFF"/>
        </w:rPr>
        <w:t>元。</w:t>
      </w:r>
    </w:p>
    <w:p>
      <w:pPr>
        <w:keepNext w:val="0"/>
        <w:keepLines w:val="0"/>
        <w:pageBreakBefore w:val="0"/>
        <w:widowControl w:val="0"/>
        <w:kinsoku/>
        <w:wordWrap/>
        <w:overflowPunct/>
        <w:topLinePunct w:val="0"/>
        <w:autoSpaceDE w:val="0"/>
        <w:autoSpaceDN w:val="0"/>
        <w:bidi w:val="0"/>
        <w:adjustRightInd w:val="0"/>
        <w:snapToGrid/>
        <w:spacing w:line="574" w:lineRule="exact"/>
        <w:ind w:firstLine="643"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楷体_GB2312" w:hAnsi="楷体_GB2312" w:eastAsia="楷体_GB2312" w:cs="楷体_GB2312"/>
          <w:b/>
          <w:bCs/>
          <w:color w:val="000000"/>
          <w:kern w:val="0"/>
          <w:sz w:val="32"/>
          <w:szCs w:val="32"/>
          <w:shd w:val="clear" w:color="auto" w:fill="FFFFFF"/>
        </w:rPr>
        <w:t>3</w:t>
      </w:r>
      <w:r>
        <w:rPr>
          <w:rFonts w:hint="eastAsia" w:ascii="楷体_GB2312" w:hAnsi="楷体_GB2312" w:eastAsia="楷体_GB2312" w:cs="楷体_GB2312"/>
          <w:b/>
          <w:bCs/>
          <w:color w:val="000000"/>
          <w:kern w:val="0"/>
          <w:sz w:val="32"/>
          <w:szCs w:val="32"/>
          <w:shd w:val="clear" w:color="auto" w:fill="FFFFFF"/>
          <w:lang w:eastAsia="zh-CN"/>
        </w:rPr>
        <w:t>．</w:t>
      </w:r>
      <w:r>
        <w:rPr>
          <w:rFonts w:hint="default" w:ascii="楷体_GB2312" w:hAnsi="楷体_GB2312" w:eastAsia="楷体_GB2312" w:cs="楷体_GB2312"/>
          <w:b/>
          <w:bCs/>
          <w:color w:val="000000"/>
          <w:kern w:val="0"/>
          <w:sz w:val="32"/>
          <w:szCs w:val="32"/>
          <w:shd w:val="clear" w:color="auto" w:fill="FFFFFF"/>
        </w:rPr>
        <w:t>疑难复杂纠纷。</w:t>
      </w:r>
      <w:r>
        <w:rPr>
          <w:rFonts w:hint="default" w:ascii="Times New Roman" w:hAnsi="Times New Roman" w:eastAsia="仿宋_GB2312" w:cs="Times New Roman"/>
          <w:color w:val="000000"/>
          <w:kern w:val="0"/>
          <w:sz w:val="32"/>
          <w:szCs w:val="32"/>
          <w:shd w:val="clear" w:color="auto" w:fill="FFFFFF"/>
        </w:rPr>
        <w:t>成功调解赔偿标的在10万元以上矛盾纠纷或涉及当事人5人以上的疑难群体性事件，按要求录入省人民调解大数据管理平台、履行完毕并规范制作人民调解卷宗的，每件奖励500元；</w:t>
      </w:r>
    </w:p>
    <w:p>
      <w:pPr>
        <w:keepNext w:val="0"/>
        <w:keepLines w:val="0"/>
        <w:pageBreakBefore w:val="0"/>
        <w:widowControl w:val="0"/>
        <w:kinsoku/>
        <w:wordWrap/>
        <w:overflowPunct/>
        <w:topLinePunct w:val="0"/>
        <w:autoSpaceDE w:val="0"/>
        <w:autoSpaceDN w:val="0"/>
        <w:bidi w:val="0"/>
        <w:adjustRightInd w:val="0"/>
        <w:snapToGrid/>
        <w:spacing w:line="574" w:lineRule="exact"/>
        <w:ind w:firstLine="643"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楷体_GB2312" w:hAnsi="楷体_GB2312" w:eastAsia="楷体_GB2312" w:cs="楷体_GB2312"/>
          <w:b/>
          <w:bCs/>
          <w:color w:val="000000"/>
          <w:kern w:val="0"/>
          <w:sz w:val="32"/>
          <w:szCs w:val="32"/>
          <w:shd w:val="clear" w:color="auto" w:fill="FFFFFF"/>
        </w:rPr>
        <w:t>4</w:t>
      </w:r>
      <w:r>
        <w:rPr>
          <w:rFonts w:hint="eastAsia" w:ascii="楷体_GB2312" w:hAnsi="楷体_GB2312" w:eastAsia="楷体_GB2312" w:cs="楷体_GB2312"/>
          <w:b/>
          <w:bCs/>
          <w:color w:val="000000"/>
          <w:kern w:val="0"/>
          <w:sz w:val="32"/>
          <w:szCs w:val="32"/>
          <w:shd w:val="clear" w:color="auto" w:fill="FFFFFF"/>
          <w:lang w:eastAsia="zh-CN"/>
        </w:rPr>
        <w:t>．</w:t>
      </w:r>
      <w:r>
        <w:rPr>
          <w:rFonts w:hint="default" w:ascii="楷体_GB2312" w:hAnsi="楷体_GB2312" w:eastAsia="楷体_GB2312" w:cs="楷体_GB2312"/>
          <w:b/>
          <w:bCs/>
          <w:color w:val="000000"/>
          <w:kern w:val="0"/>
          <w:sz w:val="32"/>
          <w:szCs w:val="32"/>
          <w:shd w:val="clear" w:color="auto" w:fill="FFFFFF"/>
        </w:rPr>
        <w:t>重大纠纷。</w:t>
      </w:r>
      <w:r>
        <w:rPr>
          <w:rFonts w:hint="default" w:ascii="Times New Roman" w:hAnsi="Times New Roman" w:eastAsia="仿宋_GB2312" w:cs="Times New Roman"/>
          <w:color w:val="000000"/>
          <w:kern w:val="0"/>
          <w:sz w:val="32"/>
          <w:szCs w:val="32"/>
          <w:shd w:val="clear" w:color="auto" w:fill="FFFFFF"/>
        </w:rPr>
        <w:t>成功调解涉及群死群伤的纠纷、在本区具有重大社会影响的纠纷，按要求录入省人民调解大数据管理平台、履行完毕并规范制作人民调解卷宗的，每件奖励1000元；</w:t>
      </w:r>
    </w:p>
    <w:p>
      <w:pPr>
        <w:keepNext w:val="0"/>
        <w:keepLines w:val="0"/>
        <w:pageBreakBefore w:val="0"/>
        <w:widowControl w:val="0"/>
        <w:kinsoku/>
        <w:wordWrap/>
        <w:overflowPunct/>
        <w:topLinePunct w:val="0"/>
        <w:autoSpaceDE w:val="0"/>
        <w:autoSpaceDN w:val="0"/>
        <w:bidi w:val="0"/>
        <w:adjustRightInd w:val="0"/>
        <w:snapToGrid/>
        <w:spacing w:line="574" w:lineRule="exact"/>
        <w:ind w:firstLine="643"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楷体_GB2312" w:hAnsi="楷体_GB2312" w:eastAsia="楷体_GB2312" w:cs="楷体_GB2312"/>
          <w:b/>
          <w:bCs/>
          <w:color w:val="000000"/>
          <w:kern w:val="0"/>
          <w:sz w:val="32"/>
          <w:szCs w:val="32"/>
          <w:shd w:val="clear" w:color="auto" w:fill="FFFFFF"/>
        </w:rPr>
        <w:t>5</w:t>
      </w:r>
      <w:r>
        <w:rPr>
          <w:rFonts w:hint="eastAsia" w:ascii="楷体_GB2312" w:hAnsi="楷体_GB2312" w:eastAsia="楷体_GB2312" w:cs="楷体_GB2312"/>
          <w:b/>
          <w:bCs/>
          <w:color w:val="000000"/>
          <w:kern w:val="0"/>
          <w:sz w:val="32"/>
          <w:szCs w:val="32"/>
          <w:shd w:val="clear" w:color="auto" w:fill="FFFFFF"/>
          <w:lang w:eastAsia="zh-CN"/>
        </w:rPr>
        <w:t>．</w:t>
      </w:r>
      <w:r>
        <w:rPr>
          <w:rFonts w:hint="default" w:ascii="楷体_GB2312" w:hAnsi="楷体_GB2312" w:eastAsia="楷体_GB2312" w:cs="楷体_GB2312"/>
          <w:b/>
          <w:bCs/>
          <w:color w:val="000000"/>
          <w:kern w:val="0"/>
          <w:sz w:val="32"/>
          <w:szCs w:val="32"/>
          <w:shd w:val="clear" w:color="auto" w:fill="FFFFFF"/>
        </w:rPr>
        <w:t>重特大纠纷。</w:t>
      </w:r>
      <w:r>
        <w:rPr>
          <w:rFonts w:hint="default" w:ascii="Times New Roman" w:hAnsi="Times New Roman" w:eastAsia="仿宋_GB2312" w:cs="Times New Roman"/>
          <w:color w:val="000000"/>
          <w:kern w:val="0"/>
          <w:sz w:val="32"/>
          <w:szCs w:val="32"/>
          <w:shd w:val="clear" w:color="auto" w:fill="FFFFFF"/>
        </w:rPr>
        <w:t>成功调解重特大类矛盾纠纷：群体性上访的或涉法涉访的陈年积案；省、市或区领导批示的以及其它有可能严重影响社会稳定的重特大纠纷案件，专案专报并按要求录入省人民调解大数据管理平台、履行完毕并规范制作人民调解卷宗的，每件奖励3000元。</w:t>
      </w:r>
    </w:p>
    <w:p>
      <w:pPr>
        <w:keepNext w:val="0"/>
        <w:keepLines w:val="0"/>
        <w:pageBreakBefore w:val="0"/>
        <w:widowControl w:val="0"/>
        <w:kinsoku/>
        <w:wordWrap/>
        <w:overflowPunct/>
        <w:topLinePunct w:val="0"/>
        <w:autoSpaceDE w:val="0"/>
        <w:autoSpaceDN w:val="0"/>
        <w:bidi w:val="0"/>
        <w:adjustRightInd w:val="0"/>
        <w:snapToGrid/>
        <w:spacing w:line="574" w:lineRule="exact"/>
        <w:ind w:firstLine="640" w:firstLineChars="200"/>
        <w:jc w:val="left"/>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涉案标的在100万元以下或借款人在3人（含3人）以下的金融借款合同纠纷、小额借款合同纠纷、民间借贷纠纷；涉案标的在100万元以下的买卖合同纠纷、加工承揽合同纠纷；分家析产、继承、赡养、抚养、扶养等家庭纠纷；除涉嫌犯罪、未投保保险及重大伤亡外的机动车交通事故责任纠纷；当事人在3人（含3人）以下的追索劳动报酬纠纷；银行卡纠纷等标的额较大但案情简单的纠纷，不计入上述疑难及以上类纠纷。</w:t>
      </w:r>
    </w:p>
    <w:p>
      <w:pPr>
        <w:pStyle w:val="19"/>
        <w:spacing w:before="0" w:beforeAutospacing="0" w:after="0" w:afterAutospacing="0" w:line="574" w:lineRule="exact"/>
        <w:ind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系列纠纷案件5件以上的，每超出5件折算为1件（超出部分不足5件的按1件计算），一个系列纠纷案件折算后最多不超过20件。</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74" w:lineRule="exact"/>
        <w:ind w:firstLine="643" w:firstLineChars="200"/>
        <w:jc w:val="left"/>
        <w:textAlignment w:val="auto"/>
        <w:rPr>
          <w:rFonts w:hint="eastAsia" w:ascii="楷体_GB2312" w:hAnsi="楷体_GB2312" w:eastAsia="楷体_GB2312" w:cs="楷体_GB2312"/>
          <w:b/>
          <w:bCs/>
          <w:color w:val="000000"/>
          <w:kern w:val="0"/>
          <w:sz w:val="32"/>
          <w:szCs w:val="32"/>
          <w:shd w:val="clear" w:color="auto" w:fill="FFFFFF"/>
          <w:lang w:val="en-US" w:eastAsia="zh-CN"/>
        </w:rPr>
      </w:pPr>
      <w:r>
        <w:rPr>
          <w:rFonts w:hint="eastAsia" w:ascii="楷体_GB2312" w:hAnsi="楷体_GB2312" w:eastAsia="楷体_GB2312" w:cs="楷体_GB2312"/>
          <w:b/>
          <w:bCs/>
          <w:color w:val="000000"/>
          <w:kern w:val="0"/>
          <w:sz w:val="32"/>
          <w:szCs w:val="32"/>
          <w:shd w:val="clear" w:color="auto" w:fill="FFFFFF"/>
          <w:lang w:val="en-US" w:eastAsia="zh-CN"/>
        </w:rPr>
        <w:t>不予奖励事项。</w:t>
      </w:r>
    </w:p>
    <w:p>
      <w:pPr>
        <w:keepNext w:val="0"/>
        <w:keepLines w:val="0"/>
        <w:pageBreakBefore w:val="0"/>
        <w:widowControl w:val="0"/>
        <w:numPr>
          <w:ilvl w:val="0"/>
          <w:numId w:val="0"/>
        </w:numPr>
        <w:kinsoku/>
        <w:wordWrap/>
        <w:overflowPunct/>
        <w:topLinePunct w:val="0"/>
        <w:bidi w:val="0"/>
        <w:snapToGrid/>
        <w:spacing w:line="574" w:lineRule="exact"/>
        <w:ind w:firstLine="640" w:firstLineChars="200"/>
        <w:textAlignment w:val="auto"/>
        <w:rPr>
          <w:rFonts w:hint="default" w:ascii="Times New Roman" w:hAnsi="Times New Roman" w:eastAsia="仿宋_GB2312" w:cs="Times New Roman"/>
          <w:b w:val="0"/>
          <w:bCs w:val="0"/>
          <w:color w:val="000000"/>
          <w:kern w:val="0"/>
          <w:sz w:val="32"/>
          <w:szCs w:val="32"/>
          <w:shd w:val="clear" w:color="auto" w:fill="FFFFFF"/>
        </w:rPr>
      </w:pP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eastAsia" w:ascii="Times New Roman" w:hAnsi="Times New Roman" w:eastAsia="仿宋_GB2312" w:cs="Times New Roman"/>
          <w:b w:val="0"/>
          <w:bCs w:val="0"/>
          <w:color w:val="000000"/>
          <w:kern w:val="0"/>
          <w:sz w:val="32"/>
          <w:szCs w:val="32"/>
          <w:shd w:val="clear" w:color="auto" w:fill="FFFFFF"/>
          <w:lang w:val="en-US" w:eastAsia="zh-CN"/>
        </w:rPr>
        <w:t>1</w:t>
      </w: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default" w:ascii="Times New Roman" w:hAnsi="Times New Roman" w:eastAsia="仿宋_GB2312" w:cs="Times New Roman"/>
          <w:b w:val="0"/>
          <w:bCs w:val="0"/>
          <w:color w:val="000000"/>
          <w:kern w:val="0"/>
          <w:sz w:val="32"/>
          <w:szCs w:val="32"/>
          <w:shd w:val="clear" w:color="auto" w:fill="FFFFFF"/>
        </w:rPr>
        <w:t>调解员均为在编公务员、事业编制人员的纠纷案件；</w:t>
      </w:r>
    </w:p>
    <w:p>
      <w:pPr>
        <w:keepNext w:val="0"/>
        <w:keepLines w:val="0"/>
        <w:pageBreakBefore w:val="0"/>
        <w:widowControl w:val="0"/>
        <w:numPr>
          <w:ilvl w:val="0"/>
          <w:numId w:val="0"/>
        </w:numPr>
        <w:kinsoku/>
        <w:wordWrap/>
        <w:overflowPunct/>
        <w:topLinePunct w:val="0"/>
        <w:bidi w:val="0"/>
        <w:snapToGrid/>
        <w:spacing w:line="574" w:lineRule="exact"/>
        <w:ind w:firstLine="640" w:firstLineChars="200"/>
        <w:textAlignment w:val="auto"/>
        <w:rPr>
          <w:rFonts w:hint="default" w:ascii="Times New Roman" w:hAnsi="Times New Roman" w:eastAsia="仿宋_GB2312" w:cs="Times New Roman"/>
          <w:b w:val="0"/>
          <w:bCs w:val="0"/>
          <w:color w:val="000000"/>
          <w:kern w:val="0"/>
          <w:sz w:val="32"/>
          <w:szCs w:val="32"/>
          <w:shd w:val="clear" w:color="auto" w:fill="FFFFFF"/>
        </w:rPr>
      </w:pP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eastAsia" w:ascii="Times New Roman" w:hAnsi="Times New Roman" w:eastAsia="仿宋_GB2312" w:cs="Times New Roman"/>
          <w:b w:val="0"/>
          <w:bCs w:val="0"/>
          <w:color w:val="000000"/>
          <w:kern w:val="0"/>
          <w:sz w:val="32"/>
          <w:szCs w:val="32"/>
          <w:shd w:val="clear" w:color="auto" w:fill="FFFFFF"/>
          <w:lang w:val="en-US" w:eastAsia="zh-CN"/>
        </w:rPr>
        <w:t>2</w:t>
      </w: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default" w:ascii="Times New Roman" w:hAnsi="Times New Roman" w:eastAsia="仿宋_GB2312" w:cs="Times New Roman"/>
          <w:b w:val="0"/>
          <w:bCs w:val="0"/>
          <w:color w:val="000000"/>
          <w:kern w:val="0"/>
          <w:sz w:val="32"/>
          <w:szCs w:val="32"/>
          <w:shd w:val="clear" w:color="auto" w:fill="FFFFFF"/>
        </w:rPr>
        <w:t>已被其它相关主管部门列入补贴范围的纠纷案件；</w:t>
      </w:r>
    </w:p>
    <w:p>
      <w:pPr>
        <w:keepNext w:val="0"/>
        <w:keepLines w:val="0"/>
        <w:pageBreakBefore w:val="0"/>
        <w:widowControl w:val="0"/>
        <w:numPr>
          <w:ilvl w:val="0"/>
          <w:numId w:val="0"/>
        </w:numPr>
        <w:kinsoku/>
        <w:wordWrap/>
        <w:overflowPunct/>
        <w:topLinePunct w:val="0"/>
        <w:bidi w:val="0"/>
        <w:snapToGrid/>
        <w:spacing w:line="574" w:lineRule="exact"/>
        <w:ind w:firstLine="640" w:firstLineChars="200"/>
        <w:textAlignment w:val="auto"/>
        <w:rPr>
          <w:rFonts w:hint="default" w:ascii="Times New Roman" w:hAnsi="Times New Roman" w:eastAsia="仿宋_GB2312" w:cs="Times New Roman"/>
          <w:b w:val="0"/>
          <w:bCs w:val="0"/>
          <w:color w:val="000000"/>
          <w:kern w:val="0"/>
          <w:sz w:val="32"/>
          <w:szCs w:val="32"/>
          <w:shd w:val="clear" w:color="auto" w:fill="FFFFFF"/>
        </w:rPr>
      </w:pP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eastAsia" w:ascii="Times New Roman" w:hAnsi="Times New Roman" w:eastAsia="仿宋_GB2312" w:cs="Times New Roman"/>
          <w:b w:val="0"/>
          <w:bCs w:val="0"/>
          <w:color w:val="000000"/>
          <w:kern w:val="0"/>
          <w:sz w:val="32"/>
          <w:szCs w:val="32"/>
          <w:shd w:val="clear" w:color="auto" w:fill="FFFFFF"/>
          <w:lang w:val="en-US" w:eastAsia="zh-CN"/>
        </w:rPr>
        <w:t>3</w:t>
      </w: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default" w:ascii="Times New Roman" w:hAnsi="Times New Roman" w:eastAsia="仿宋_GB2312" w:cs="Times New Roman"/>
          <w:b w:val="0"/>
          <w:bCs w:val="0"/>
          <w:color w:val="000000"/>
          <w:kern w:val="0"/>
          <w:sz w:val="32"/>
          <w:szCs w:val="32"/>
          <w:shd w:val="clear" w:color="auto" w:fill="FFFFFF"/>
        </w:rPr>
        <w:t>联合调解重复计算的纠纷案件；</w:t>
      </w:r>
    </w:p>
    <w:p>
      <w:pPr>
        <w:keepNext w:val="0"/>
        <w:keepLines w:val="0"/>
        <w:pageBreakBefore w:val="0"/>
        <w:widowControl w:val="0"/>
        <w:numPr>
          <w:ilvl w:val="0"/>
          <w:numId w:val="0"/>
        </w:numPr>
        <w:kinsoku/>
        <w:wordWrap/>
        <w:overflowPunct/>
        <w:topLinePunct w:val="0"/>
        <w:bidi w:val="0"/>
        <w:snapToGrid/>
        <w:spacing w:line="574" w:lineRule="exact"/>
        <w:ind w:firstLine="640" w:firstLineChars="200"/>
        <w:textAlignment w:val="auto"/>
        <w:rPr>
          <w:rFonts w:hint="eastAsia" w:ascii="Times New Roman" w:hAnsi="Times New Roman" w:eastAsia="仿宋_GB2312" w:cs="Times New Roman"/>
          <w:b w:val="0"/>
          <w:bCs w:val="0"/>
          <w:color w:val="000000"/>
          <w:kern w:val="0"/>
          <w:sz w:val="32"/>
          <w:szCs w:val="32"/>
          <w:shd w:val="clear" w:color="auto" w:fill="FFFFFF"/>
          <w:lang w:val="en-US" w:eastAsia="zh-CN"/>
        </w:rPr>
      </w:pPr>
      <w:r>
        <w:rPr>
          <w:rFonts w:hint="eastAsia" w:ascii="Times New Roman" w:hAnsi="Times New Roman" w:eastAsia="仿宋_GB2312" w:cs="Times New Roman"/>
          <w:b w:val="0"/>
          <w:bCs w:val="0"/>
          <w:color w:val="000000"/>
          <w:kern w:val="0"/>
          <w:sz w:val="32"/>
          <w:szCs w:val="32"/>
          <w:shd w:val="clear" w:color="auto" w:fill="FFFFFF"/>
          <w:lang w:eastAsia="zh-CN"/>
        </w:rPr>
        <w:t>（</w:t>
      </w:r>
      <w:r>
        <w:rPr>
          <w:rFonts w:hint="eastAsia" w:ascii="Times New Roman" w:hAnsi="Times New Roman" w:eastAsia="仿宋_GB2312" w:cs="Times New Roman"/>
          <w:b w:val="0"/>
          <w:bCs w:val="0"/>
          <w:color w:val="000000"/>
          <w:kern w:val="0"/>
          <w:sz w:val="32"/>
          <w:szCs w:val="32"/>
          <w:shd w:val="clear" w:color="auto" w:fill="FFFFFF"/>
          <w:lang w:val="en-US" w:eastAsia="zh-CN"/>
        </w:rPr>
        <w:t>4</w:t>
      </w:r>
      <w:r>
        <w:rPr>
          <w:rFonts w:hint="eastAsia" w:ascii="Times New Roman" w:hAnsi="Times New Roman" w:eastAsia="仿宋_GB2312" w:cs="Times New Roman"/>
          <w:b w:val="0"/>
          <w:bCs w:val="0"/>
          <w:color w:val="000000"/>
          <w:kern w:val="0"/>
          <w:sz w:val="32"/>
          <w:szCs w:val="32"/>
          <w:shd w:val="clear" w:color="auto" w:fill="FFFFFF"/>
          <w:lang w:eastAsia="zh-CN"/>
        </w:rPr>
        <w:t>）街道调委会</w:t>
      </w:r>
      <w:r>
        <w:rPr>
          <w:rFonts w:hint="default" w:ascii="Times New Roman" w:hAnsi="Times New Roman" w:eastAsia="仿宋_GB2312" w:cs="Times New Roman"/>
          <w:b w:val="0"/>
          <w:bCs w:val="0"/>
          <w:color w:val="000000"/>
          <w:kern w:val="0"/>
          <w:sz w:val="32"/>
          <w:szCs w:val="32"/>
          <w:shd w:val="clear" w:color="auto" w:fill="FFFFFF"/>
        </w:rPr>
        <w:t>审核认定不应补贴的纠纷案件。</w:t>
      </w:r>
    </w:p>
    <w:p>
      <w:pPr>
        <w:pStyle w:val="19"/>
        <w:spacing w:before="0" w:beforeAutospacing="0" w:after="0" w:afterAutospacing="0" w:line="574" w:lineRule="exact"/>
        <w:ind w:firstLine="640" w:firstLineChars="200"/>
        <w:rPr>
          <w:rFonts w:hint="eastAsia" w:ascii="黑体" w:hAnsi="仿宋_GB2312" w:eastAsia="黑体"/>
          <w:sz w:val="32"/>
          <w:szCs w:val="32"/>
        </w:rPr>
      </w:pPr>
      <w:r>
        <w:rPr>
          <w:rFonts w:hint="eastAsia" w:ascii="黑体" w:hAnsi="仿宋_GB2312" w:eastAsia="黑体"/>
          <w:sz w:val="32"/>
          <w:szCs w:val="32"/>
        </w:rPr>
        <w:t>四、审核和发放的程序</w:t>
      </w:r>
    </w:p>
    <w:p>
      <w:pPr>
        <w:autoSpaceDN w:val="0"/>
        <w:spacing w:line="52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1．“以奖代补”每年发放一次，案件由街道调委会把关核实。</w:t>
      </w:r>
      <w:r>
        <w:rPr>
          <w:rFonts w:hint="eastAsia" w:ascii="仿宋_GB2312" w:hAnsi="宋体" w:eastAsia="仿宋_GB2312" w:cs="宋体"/>
          <w:kern w:val="0"/>
          <w:sz w:val="32"/>
          <w:szCs w:val="32"/>
          <w:lang w:eastAsia="zh-CN"/>
        </w:rPr>
        <w:t>统计案件以录入“浙江省人民调解大数据管理平台”为准。</w:t>
      </w:r>
    </w:p>
    <w:p>
      <w:pPr>
        <w:autoSpaceDN w:val="0"/>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2．各社区（村）人民调解委员会及相关机构、部门在每年12月将全年所受理并调解的矛盾纠纷案件登记簿、调解协议书、调解案卷、“以奖代补”案件申报表等报送至街道调委会。</w:t>
      </w:r>
    </w:p>
    <w:p>
      <w:pPr>
        <w:autoSpaceDN w:val="0"/>
        <w:spacing w:line="52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3．街道调委会对符合“以奖代补”要求的矛盾纠纷案件进行统计、初审、汇总，按性质类别、数量标的、难易程度和调处结案方式参照奖励办法进行登记，确定奖励额度，填表造册后报送街道分管领导审定发放。</w:t>
      </w:r>
      <w:r>
        <w:rPr>
          <w:rFonts w:hint="eastAsia" w:ascii="仿宋_GB2312" w:hAnsi="宋体" w:eastAsia="仿宋_GB2312" w:cs="宋体"/>
          <w:kern w:val="0"/>
          <w:sz w:val="32"/>
          <w:szCs w:val="32"/>
          <w:lang w:eastAsia="zh-CN"/>
        </w:rPr>
        <w:t>街道调委会</w:t>
      </w:r>
      <w:r>
        <w:rPr>
          <w:rFonts w:hint="default" w:ascii="Times New Roman" w:hAnsi="Times New Roman" w:eastAsia="仿宋_GB2312" w:cs="Times New Roman"/>
          <w:color w:val="000000"/>
          <w:kern w:val="0"/>
          <w:sz w:val="32"/>
          <w:szCs w:val="32"/>
          <w:shd w:val="clear" w:color="auto" w:fill="FFFFFF"/>
        </w:rPr>
        <w:t>要对申报奖励的调解案件进行检查复核，凡抽查到案卷或者平台录入不规范的或当事人对调解不满意的，不予发放该案件奖励。凡发现有弄虚作假行为的，一经查实，对当事调解员及调委会给予通报批评，取消其当年参加考核奖励的资格；情节严重的，依法追究法律责任。</w:t>
      </w:r>
    </w:p>
    <w:p>
      <w:pPr>
        <w:widowControl/>
        <w:shd w:val="clear" w:color="auto" w:fill="FFFFFF"/>
        <w:spacing w:line="58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五、有关文书规定</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1、辖区内发生的各类矛盾纠纷案件，必须及时</w:t>
      </w:r>
      <w:r>
        <w:rPr>
          <w:rFonts w:hint="eastAsia" w:ascii="仿宋_GB2312" w:eastAsia="仿宋_GB2312" w:cs="宋体"/>
          <w:kern w:val="0"/>
          <w:sz w:val="32"/>
          <w:szCs w:val="32"/>
          <w:lang w:eastAsia="zh-CN"/>
        </w:rPr>
        <w:t>录入</w:t>
      </w:r>
      <w:r>
        <w:rPr>
          <w:rFonts w:hint="eastAsia" w:ascii="仿宋_GB2312" w:hAnsi="宋体" w:eastAsia="仿宋_GB2312" w:cs="宋体"/>
          <w:kern w:val="0"/>
          <w:sz w:val="32"/>
          <w:szCs w:val="32"/>
          <w:lang w:eastAsia="zh-CN"/>
        </w:rPr>
        <w:t>“浙江省人民调解大数据管理平台”并</w:t>
      </w:r>
      <w:r>
        <w:rPr>
          <w:rFonts w:hint="eastAsia" w:ascii="仿宋_GB2312" w:eastAsia="仿宋_GB2312" w:cs="宋体"/>
          <w:kern w:val="0"/>
          <w:sz w:val="32"/>
          <w:szCs w:val="32"/>
        </w:rPr>
        <w:t>登记在统一制发的簿本内（</w:t>
      </w:r>
      <w:r>
        <w:rPr>
          <w:rFonts w:hint="eastAsia" w:ascii="仿宋_GB2312" w:eastAsia="仿宋_GB2312"/>
          <w:sz w:val="32"/>
          <w:szCs w:val="32"/>
        </w:rPr>
        <w:t>矛盾纠纷案件调解登记簿、口头调解案件疏导登记表）</w:t>
      </w:r>
      <w:r>
        <w:rPr>
          <w:rFonts w:hint="eastAsia" w:ascii="仿宋_GB2312" w:eastAsia="仿宋_GB2312" w:cs="宋体"/>
          <w:kern w:val="0"/>
          <w:sz w:val="32"/>
          <w:szCs w:val="32"/>
        </w:rPr>
        <w:t>，并按规定内容进行完整填写，确保台账资料的原始性、真实性、有效性。</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2、简单矛盾纠纷案件，必须有案件当事人基本情况（含身份证号码、单位或住址、联系方式）、案由、简要案情、调解过程和结果、双方当事人口头协议的主要内容，以及当事人、调解人员签名的登记文本。</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3、一般矛盾纠纷、重大矛盾纠纷案件的调解，必须做到一案一卷，各种调解文书制作规范、相关证据材料收集齐全、案卷装订有序。调解案卷包括统一封面、调解申请表、权利义务告知书、调解登记表、调查笔录、调解笔录、调解协议书、回访登记等格式文书以及相关证据材料。</w:t>
      </w:r>
    </w:p>
    <w:p>
      <w:pPr>
        <w:widowControl/>
        <w:shd w:val="clear" w:color="auto" w:fill="FFFFFF"/>
        <w:spacing w:line="58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六、资金来源</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本《实施办法》规定的“以奖代补”资金，由街道财政保障，每年统筹解决。</w:t>
      </w:r>
    </w:p>
    <w:p>
      <w:pPr>
        <w:widowControl/>
        <w:shd w:val="clear" w:color="auto" w:fill="FFFFFF"/>
        <w:spacing w:line="58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七、工作要求</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1、加强领导，提高认识。“以奖代补”既是激励，更是鞭策，是推进人民调解工作更好发挥维稳保和谐作用的重要手段，要正确认识其中意义，切实把这项工作落到实处。</w:t>
      </w:r>
    </w:p>
    <w:p>
      <w:pPr>
        <w:widowControl/>
        <w:shd w:val="clear" w:color="auto" w:fill="FFFFFF"/>
        <w:spacing w:line="58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2、务实创新，开拓进取。各级调解组织和广大调解员要把握“以奖代补”的契机，以积极的姿态，进一步增强主动性、责任感，发挥创造性，为发扬和创新“枫桥经验”，推进平安</w:t>
      </w:r>
      <w:r>
        <w:rPr>
          <w:rFonts w:hint="eastAsia" w:ascii="仿宋_GB2312" w:eastAsia="仿宋_GB2312" w:cs="宋体"/>
          <w:kern w:val="0"/>
          <w:sz w:val="32"/>
          <w:szCs w:val="32"/>
          <w:lang w:eastAsia="zh-CN"/>
        </w:rPr>
        <w:t>北海</w:t>
      </w:r>
      <w:r>
        <w:rPr>
          <w:rFonts w:hint="eastAsia" w:ascii="仿宋_GB2312" w:eastAsia="仿宋_GB2312" w:cs="宋体"/>
          <w:kern w:val="0"/>
          <w:sz w:val="32"/>
          <w:szCs w:val="32"/>
        </w:rPr>
        <w:t>建设，恪尽职守，多做贡献。</w:t>
      </w:r>
    </w:p>
    <w:p>
      <w:pPr>
        <w:spacing w:line="58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3、严把关口，确保质量。街道调委会要加强对调解员的培训指导，严格把好案件调处关、审核关，确保矛盾纠纷化解取得实效，“以奖代补”完整到位，杜绝错发、冒领奖励现象的发生。凡弄虚作假，虚报矛盾纠纷案件调解件数或者扩大案情的，发现一起，取消所有奖励，并予通报批评。</w:t>
      </w:r>
    </w:p>
    <w:p>
      <w:pPr>
        <w:widowControl/>
        <w:shd w:val="clear" w:color="auto" w:fill="FFFFFF"/>
        <w:spacing w:line="580" w:lineRule="exact"/>
        <w:ind w:firstLine="640" w:firstLineChars="200"/>
        <w:jc w:val="left"/>
        <w:rPr>
          <w:rFonts w:hint="eastAsia" w:ascii="黑体" w:eastAsia="黑体" w:cs="宋体"/>
          <w:kern w:val="0"/>
          <w:sz w:val="32"/>
          <w:szCs w:val="32"/>
        </w:rPr>
      </w:pPr>
      <w:r>
        <w:rPr>
          <w:rFonts w:hint="eastAsia" w:ascii="黑体" w:eastAsia="黑体" w:cs="宋体"/>
          <w:kern w:val="0"/>
          <w:sz w:val="32"/>
          <w:szCs w:val="32"/>
        </w:rPr>
        <w:t>八、本办法自发文之日起</w:t>
      </w:r>
      <w:r>
        <w:rPr>
          <w:rFonts w:hint="eastAsia" w:ascii="黑体" w:eastAsia="黑体" w:cs="宋体"/>
          <w:kern w:val="0"/>
          <w:sz w:val="32"/>
          <w:szCs w:val="32"/>
          <w:lang w:eastAsia="zh-CN"/>
        </w:rPr>
        <w:t>实</w:t>
      </w:r>
      <w:r>
        <w:rPr>
          <w:rFonts w:hint="eastAsia" w:ascii="黑体" w:eastAsia="黑体" w:cs="宋体"/>
          <w:kern w:val="0"/>
          <w:sz w:val="32"/>
          <w:szCs w:val="32"/>
        </w:rPr>
        <w:t>行，未尽事宜由街道联合调解中心及调委会负责解释。</w:t>
      </w:r>
    </w:p>
    <w:p>
      <w:pPr>
        <w:spacing w:line="580" w:lineRule="exact"/>
        <w:rPr>
          <w:sz w:val="44"/>
          <w:szCs w:val="44"/>
        </w:rPr>
      </w:pPr>
    </w:p>
    <w:p>
      <w:pPr>
        <w:autoSpaceDN w:val="0"/>
        <w:rPr>
          <w:rFonts w:hint="eastAsia" w:ascii="仿宋_GB2312" w:hAnsi="宋体" w:eastAsia="仿宋_GB2312"/>
          <w:sz w:val="32"/>
          <w:szCs w:val="32"/>
        </w:rPr>
      </w:pPr>
    </w:p>
    <w:p>
      <w:pPr>
        <w:autoSpaceDN w:val="0"/>
        <w:rPr>
          <w:rFonts w:hint="eastAsia" w:ascii="仿宋_GB2312" w:hAnsi="宋体" w:eastAsia="仿宋_GB2312"/>
          <w:sz w:val="32"/>
          <w:szCs w:val="32"/>
        </w:rPr>
      </w:pPr>
    </w:p>
    <w:p>
      <w:pPr>
        <w:autoSpaceDN w:val="0"/>
        <w:rPr>
          <w:rFonts w:hint="eastAsia" w:ascii="仿宋_GB2312" w:hAnsi="宋体" w:eastAsia="仿宋_GB2312"/>
          <w:sz w:val="32"/>
          <w:szCs w:val="32"/>
        </w:rPr>
      </w:pPr>
    </w:p>
    <w:p>
      <w:pPr>
        <w:autoSpaceDN w:val="0"/>
        <w:rPr>
          <w:rFonts w:hint="eastAsia" w:ascii="仿宋_GB2312" w:hAnsi="宋体" w:eastAsia="仿宋_GB2312"/>
          <w:sz w:val="32"/>
          <w:szCs w:val="32"/>
        </w:rPr>
      </w:pPr>
    </w:p>
    <w:p>
      <w:pPr>
        <w:autoSpaceDN w:val="0"/>
        <w:rPr>
          <w:rFonts w:hint="eastAsia" w:ascii="仿宋_GB2312" w:hAnsi="宋体" w:eastAsia="仿宋_GB2312"/>
          <w:sz w:val="32"/>
          <w:szCs w:val="32"/>
        </w:rPr>
      </w:pPr>
      <w:r>
        <w:rPr>
          <w:rFonts w:hint="eastAsia" w:ascii="仿宋_GB2312" w:hAnsi="宋体" w:eastAsia="仿宋_GB2312"/>
          <w:sz w:val="32"/>
          <w:szCs w:val="32"/>
        </w:rPr>
        <w:t>附件一：</w:t>
      </w:r>
    </w:p>
    <w:p>
      <w:pPr>
        <w:autoSpaceDN w:val="0"/>
        <w:spacing w:line="5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“以奖代补”案件申报表</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9"/>
        <w:gridCol w:w="568"/>
        <w:gridCol w:w="1274"/>
        <w:gridCol w:w="708"/>
        <w:gridCol w:w="1822"/>
        <w:gridCol w:w="1027"/>
        <w:gridCol w:w="3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sz w:val="24"/>
              </w:rPr>
            </w:pPr>
            <w:r>
              <w:rPr>
                <w:rFonts w:hint="eastAsia" w:ascii="仿宋_GB2312" w:hAnsi="宋体" w:eastAsia="仿宋_GB2312"/>
                <w:sz w:val="24"/>
              </w:rPr>
              <w:t>申报</w:t>
            </w:r>
          </w:p>
          <w:p>
            <w:pPr>
              <w:autoSpaceDN w:val="0"/>
              <w:jc w:val="center"/>
              <w:rPr>
                <w:rFonts w:hint="eastAsia" w:ascii="仿宋_GB2312" w:hAnsi="宋体" w:eastAsia="仿宋_GB2312"/>
                <w:sz w:val="24"/>
              </w:rPr>
            </w:pPr>
            <w:r>
              <w:rPr>
                <w:rFonts w:hint="eastAsia" w:ascii="仿宋_GB2312" w:hAnsi="宋体" w:eastAsia="仿宋_GB2312"/>
                <w:sz w:val="24"/>
              </w:rPr>
              <w:t>单位</w:t>
            </w:r>
          </w:p>
        </w:tc>
        <w:tc>
          <w:tcPr>
            <w:tcW w:w="4372" w:type="dxa"/>
            <w:gridSpan w:val="4"/>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r>
              <w:rPr>
                <w:rFonts w:hint="eastAsia" w:ascii="仿宋_GB2312" w:hAnsi="宋体" w:eastAsia="仿宋_GB2312" w:cs="宋体"/>
                <w:sz w:val="24"/>
              </w:rPr>
              <w:t>承办人</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sz w:val="24"/>
              </w:rPr>
            </w:pPr>
            <w:r>
              <w:rPr>
                <w:rFonts w:hint="eastAsia" w:ascii="仿宋_GB2312" w:hAnsi="宋体" w:eastAsia="仿宋_GB2312"/>
                <w:sz w:val="24"/>
              </w:rPr>
              <w:t>案件</w:t>
            </w:r>
          </w:p>
          <w:p>
            <w:pPr>
              <w:autoSpaceDN w:val="0"/>
              <w:jc w:val="center"/>
              <w:rPr>
                <w:rFonts w:hint="eastAsia" w:ascii="仿宋_GB2312" w:hAnsi="宋体" w:eastAsia="仿宋_GB2312"/>
                <w:sz w:val="24"/>
              </w:rPr>
            </w:pPr>
            <w:r>
              <w:rPr>
                <w:rFonts w:hint="eastAsia" w:ascii="仿宋_GB2312" w:hAnsi="宋体" w:eastAsia="仿宋_GB2312"/>
                <w:sz w:val="24"/>
              </w:rPr>
              <w:t>编号</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r>
              <w:rPr>
                <w:rFonts w:hint="eastAsia" w:ascii="仿宋_GB2312" w:hAnsi="宋体" w:eastAsia="仿宋_GB2312" w:cs="宋体"/>
                <w:sz w:val="24"/>
              </w:rPr>
              <w:t>案件类型</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1027"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pacing w:val="-20"/>
                <w:sz w:val="24"/>
              </w:rPr>
            </w:pPr>
            <w:r>
              <w:rPr>
                <w:rFonts w:hint="eastAsia" w:ascii="仿宋_GB2312" w:hAnsi="宋体" w:eastAsia="仿宋_GB2312" w:cs="宋体"/>
                <w:spacing w:val="-20"/>
                <w:sz w:val="24"/>
              </w:rPr>
              <w:t>涉案金额和人数</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sz w:val="24"/>
              </w:rPr>
            </w:pPr>
            <w:r>
              <w:rPr>
                <w:rFonts w:hint="eastAsia" w:ascii="仿宋_GB2312" w:hAnsi="宋体" w:eastAsia="仿宋_GB2312"/>
                <w:sz w:val="24"/>
              </w:rPr>
              <w:t>当事人情况</w:t>
            </w:r>
          </w:p>
        </w:tc>
        <w:tc>
          <w:tcPr>
            <w:tcW w:w="568"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r>
              <w:rPr>
                <w:rFonts w:hint="eastAsia" w:ascii="仿宋_GB2312" w:hAnsi="宋体" w:eastAsia="仿宋_GB2312" w:cs="宋体"/>
                <w:sz w:val="24"/>
              </w:rPr>
              <w:t>姓名</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r>
              <w:rPr>
                <w:rFonts w:hint="eastAsia" w:ascii="仿宋_GB2312" w:hAnsi="宋体" w:eastAsia="仿宋_GB2312" w:cs="宋体"/>
                <w:sz w:val="24"/>
              </w:rPr>
              <w:t>身份证号码</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pacing w:val="-20"/>
                <w:sz w:val="24"/>
              </w:rPr>
            </w:pPr>
            <w:r>
              <w:rPr>
                <w:rFonts w:hint="eastAsia" w:ascii="仿宋_GB2312" w:hAnsi="宋体" w:eastAsia="仿宋_GB2312" w:cs="宋体"/>
                <w:spacing w:val="-20"/>
                <w:sz w:val="24"/>
              </w:rPr>
              <w:t>单位或</w:t>
            </w:r>
          </w:p>
          <w:p>
            <w:pPr>
              <w:autoSpaceDN w:val="0"/>
              <w:jc w:val="center"/>
              <w:rPr>
                <w:rFonts w:hint="eastAsia" w:ascii="仿宋_GB2312" w:hAnsi="宋体" w:eastAsia="仿宋_GB2312" w:cs="宋体"/>
                <w:spacing w:val="-20"/>
                <w:sz w:val="24"/>
              </w:rPr>
            </w:pPr>
            <w:r>
              <w:rPr>
                <w:rFonts w:hint="eastAsia" w:ascii="仿宋_GB2312" w:hAnsi="宋体" w:eastAsia="仿宋_GB2312" w:cs="宋体"/>
                <w:spacing w:val="-20"/>
                <w:sz w:val="24"/>
              </w:rPr>
              <w:t>家庭住址</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sz w:val="24"/>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sz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5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sz w:val="24"/>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sz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3"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hAnsi="宋体" w:eastAsia="仿宋_GB2312"/>
                <w:sz w:val="24"/>
              </w:rPr>
            </w:pPr>
            <w:r>
              <w:rPr>
                <w:rFonts w:hint="eastAsia" w:ascii="仿宋_GB2312" w:hAnsi="宋体" w:eastAsia="仿宋_GB2312"/>
                <w:sz w:val="24"/>
              </w:rPr>
              <w:t>简要</w:t>
            </w:r>
          </w:p>
          <w:p>
            <w:pPr>
              <w:autoSpaceDN w:val="0"/>
              <w:jc w:val="center"/>
              <w:rPr>
                <w:rFonts w:hint="eastAsia" w:ascii="仿宋_GB2312" w:hAnsi="宋体" w:eastAsia="仿宋_GB2312"/>
                <w:sz w:val="24"/>
              </w:rPr>
            </w:pPr>
            <w:r>
              <w:rPr>
                <w:rFonts w:hint="eastAsia" w:ascii="仿宋_GB2312" w:hAnsi="宋体" w:eastAsia="仿宋_GB2312"/>
                <w:sz w:val="24"/>
              </w:rPr>
              <w:t>案情</w:t>
            </w:r>
          </w:p>
        </w:tc>
        <w:tc>
          <w:tcPr>
            <w:tcW w:w="8459" w:type="dxa"/>
            <w:gridSpan w:val="6"/>
            <w:tcBorders>
              <w:top w:val="single" w:color="auto" w:sz="4" w:space="0"/>
              <w:left w:val="single" w:color="auto" w:sz="4" w:space="0"/>
              <w:bottom w:val="single" w:color="auto" w:sz="4" w:space="0"/>
              <w:right w:val="single" w:color="auto" w:sz="4" w:space="0"/>
            </w:tcBorders>
            <w:noWrap w:val="0"/>
            <w:vAlign w:val="top"/>
          </w:tcPr>
          <w:p>
            <w:pPr>
              <w:autoSpaceDN w:val="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7"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eastAsia="仿宋_GB2312"/>
                <w:sz w:val="24"/>
              </w:rPr>
            </w:pPr>
            <w:r>
              <w:rPr>
                <w:rFonts w:hint="eastAsia" w:ascii="仿宋_GB2312" w:hAnsi="宋体" w:eastAsia="仿宋_GB2312"/>
                <w:sz w:val="24"/>
              </w:rPr>
              <w:t>街道调委会审核意见</w:t>
            </w:r>
          </w:p>
        </w:tc>
        <w:tc>
          <w:tcPr>
            <w:tcW w:w="8459" w:type="dxa"/>
            <w:gridSpan w:val="6"/>
            <w:tcBorders>
              <w:top w:val="single" w:color="auto" w:sz="4" w:space="0"/>
              <w:left w:val="single" w:color="auto" w:sz="4" w:space="0"/>
              <w:bottom w:val="single" w:color="auto" w:sz="4" w:space="0"/>
              <w:right w:val="single" w:color="auto" w:sz="4" w:space="0"/>
            </w:tcBorders>
            <w:noWrap w:val="0"/>
            <w:vAlign w:val="top"/>
          </w:tcPr>
          <w:p>
            <w:pPr>
              <w:autoSpaceDN w:val="0"/>
              <w:jc w:val="right"/>
              <w:rPr>
                <w:rFonts w:hint="eastAsia" w:ascii="仿宋_GB2312" w:eastAsia="仿宋_GB2312"/>
                <w:sz w:val="24"/>
              </w:rPr>
            </w:pPr>
          </w:p>
          <w:p>
            <w:pPr>
              <w:autoSpaceDN w:val="0"/>
              <w:jc w:val="right"/>
              <w:rPr>
                <w:rFonts w:hint="eastAsia" w:ascii="仿宋_GB2312" w:eastAsia="仿宋_GB2312"/>
                <w:sz w:val="24"/>
              </w:rPr>
            </w:pPr>
          </w:p>
          <w:p>
            <w:pPr>
              <w:autoSpaceDN w:val="0"/>
              <w:jc w:val="right"/>
              <w:rPr>
                <w:rFonts w:hint="eastAsia" w:ascii="仿宋_GB2312" w:eastAsia="仿宋_GB2312"/>
                <w:sz w:val="24"/>
              </w:rPr>
            </w:pPr>
          </w:p>
          <w:p>
            <w:pPr>
              <w:autoSpaceDN w:val="0"/>
              <w:jc w:val="center"/>
              <w:rPr>
                <w:rFonts w:hint="eastAsia" w:ascii="仿宋_GB2312" w:hAnsi="宋体" w:eastAsia="仿宋_GB2312"/>
                <w:sz w:val="24"/>
              </w:rPr>
            </w:pPr>
            <w:r>
              <w:rPr>
                <w:rFonts w:hint="eastAsia" w:ascii="仿宋_GB2312" w:hAnsi="宋体" w:eastAsia="仿宋_GB2312"/>
                <w:sz w:val="24"/>
              </w:rPr>
              <w:t xml:space="preserve">                        </w:t>
            </w:r>
          </w:p>
          <w:p>
            <w:pPr>
              <w:autoSpaceDN w:val="0"/>
              <w:jc w:val="center"/>
              <w:rPr>
                <w:rFonts w:hint="eastAsia" w:ascii="仿宋_GB2312" w:eastAsia="仿宋_GB2312"/>
                <w:sz w:val="24"/>
              </w:rPr>
            </w:pPr>
            <w:r>
              <w:rPr>
                <w:rFonts w:hint="eastAsia" w:ascii="仿宋_GB2312" w:hAnsi="宋体" w:eastAsia="仿宋_GB2312"/>
                <w:sz w:val="24"/>
              </w:rPr>
              <w:t xml:space="preserve">                                      （盖章）</w:t>
            </w:r>
            <w:r>
              <w:rPr>
                <w:rFonts w:hint="eastAsia" w:ascii="仿宋_GB2312" w:eastAsia="仿宋_GB2312"/>
                <w:sz w:val="24"/>
              </w:rPr>
              <w:t xml:space="preserve">  </w:t>
            </w:r>
          </w:p>
          <w:p>
            <w:pPr>
              <w:wordWrap w:val="0"/>
              <w:autoSpaceDN w:val="0"/>
              <w:ind w:right="240"/>
              <w:jc w:val="right"/>
              <w:rPr>
                <w:rFonts w:hint="eastAsia" w:ascii="仿宋_GB2312" w:eastAsia="仿宋_GB2312"/>
                <w:sz w:val="24"/>
              </w:rPr>
            </w:pP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rPr>
                <w:rFonts w:hint="eastAsia" w:ascii="仿宋_GB2312" w:eastAsia="仿宋_GB2312"/>
                <w:sz w:val="24"/>
              </w:rPr>
            </w:pPr>
            <w:r>
              <w:rPr>
                <w:rFonts w:hint="eastAsia" w:ascii="仿宋_GB2312" w:hAnsi="宋体" w:eastAsia="仿宋_GB2312"/>
                <w:sz w:val="24"/>
              </w:rPr>
              <w:t>街道领导审批意见</w:t>
            </w:r>
          </w:p>
        </w:tc>
        <w:tc>
          <w:tcPr>
            <w:tcW w:w="8459" w:type="dxa"/>
            <w:gridSpan w:val="6"/>
            <w:tcBorders>
              <w:top w:val="single" w:color="auto" w:sz="4" w:space="0"/>
              <w:left w:val="single" w:color="auto" w:sz="4" w:space="0"/>
              <w:bottom w:val="single" w:color="auto" w:sz="4" w:space="0"/>
              <w:right w:val="single" w:color="auto" w:sz="4" w:space="0"/>
            </w:tcBorders>
            <w:noWrap w:val="0"/>
            <w:vAlign w:val="top"/>
          </w:tcPr>
          <w:p>
            <w:pPr>
              <w:autoSpaceDN w:val="0"/>
              <w:jc w:val="right"/>
              <w:rPr>
                <w:rFonts w:hint="eastAsia" w:ascii="仿宋_GB2312" w:eastAsia="仿宋_GB2312"/>
                <w:sz w:val="24"/>
              </w:rPr>
            </w:pPr>
          </w:p>
          <w:p>
            <w:pPr>
              <w:autoSpaceDN w:val="0"/>
              <w:jc w:val="center"/>
              <w:rPr>
                <w:rFonts w:hint="eastAsia" w:ascii="仿宋_GB2312" w:eastAsia="仿宋_GB2312"/>
                <w:sz w:val="24"/>
              </w:rPr>
            </w:pPr>
          </w:p>
          <w:p>
            <w:pPr>
              <w:autoSpaceDN w:val="0"/>
              <w:rPr>
                <w:rFonts w:hint="eastAsia" w:ascii="仿宋_GB2312" w:hAnsi="宋体" w:eastAsia="仿宋_GB2312"/>
                <w:sz w:val="24"/>
              </w:rPr>
            </w:pPr>
          </w:p>
          <w:p>
            <w:pPr>
              <w:autoSpaceDN w:val="0"/>
              <w:ind w:firstLine="3720" w:firstLineChars="1550"/>
              <w:rPr>
                <w:rFonts w:hint="eastAsia" w:ascii="仿宋_GB2312" w:hAnsi="宋体" w:eastAsia="仿宋_GB2312"/>
                <w:sz w:val="24"/>
              </w:rPr>
            </w:pPr>
          </w:p>
          <w:p>
            <w:pPr>
              <w:autoSpaceDN w:val="0"/>
              <w:ind w:firstLine="6000" w:firstLineChars="2500"/>
              <w:rPr>
                <w:rFonts w:hint="eastAsia" w:ascii="仿宋_GB2312" w:eastAsia="仿宋_GB2312"/>
                <w:sz w:val="24"/>
              </w:rPr>
            </w:pPr>
            <w:r>
              <w:rPr>
                <w:rFonts w:hint="eastAsia" w:ascii="仿宋_GB2312" w:hAnsi="宋体" w:eastAsia="仿宋_GB2312"/>
                <w:sz w:val="24"/>
              </w:rPr>
              <w:t>（盖章）</w:t>
            </w:r>
            <w:r>
              <w:rPr>
                <w:rFonts w:hint="eastAsia" w:ascii="仿宋_GB2312" w:eastAsia="仿宋_GB2312"/>
                <w:sz w:val="24"/>
              </w:rPr>
              <w:t xml:space="preserve"> </w:t>
            </w:r>
          </w:p>
          <w:p>
            <w:pPr>
              <w:wordWrap w:val="0"/>
              <w:autoSpaceDN w:val="0"/>
              <w:ind w:right="240"/>
              <w:jc w:val="right"/>
              <w:rPr>
                <w:rFonts w:hint="eastAsia" w:ascii="仿宋_GB2312" w:eastAsia="仿宋_GB2312"/>
                <w:sz w:val="24"/>
              </w:rPr>
            </w:pP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p>
        </w:tc>
      </w:tr>
    </w:tbl>
    <w:p>
      <w:pPr>
        <w:pStyle w:val="2"/>
        <w:spacing w:after="0" w:line="560" w:lineRule="exact"/>
        <w:rPr>
          <w:rFonts w:hint="eastAsia" w:ascii="仿宋_GB2312" w:eastAsia="仿宋_GB2312"/>
          <w:color w:val="000000"/>
          <w:sz w:val="32"/>
          <w:szCs w:val="32"/>
        </w:rPr>
      </w:pPr>
    </w:p>
    <w:p>
      <w:pPr>
        <w:spacing w:line="500" w:lineRule="exact"/>
      </w:pPr>
    </w:p>
    <w:p>
      <w:pPr>
        <w:spacing w:line="440" w:lineRule="exact"/>
        <w:ind w:firstLine="130" w:firstLineChars="50"/>
        <w:rPr>
          <w:rFonts w:hint="eastAsia"/>
          <w:spacing w:val="-10"/>
          <w:sz w:val="28"/>
          <w:szCs w:val="28"/>
        </w:rPr>
      </w:pPr>
      <w:bookmarkStart w:id="0" w:name="抄送"/>
      <w:bookmarkEnd w:id="0"/>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pacing w:line="440" w:lineRule="exact"/>
        <w:ind w:firstLine="130" w:firstLineChars="50"/>
        <w:rPr>
          <w:rFonts w:hint="eastAsia"/>
          <w:spacing w:val="-10"/>
          <w:sz w:val="28"/>
          <w:szCs w:val="28"/>
        </w:rPr>
      </w:pPr>
    </w:p>
    <w:p>
      <w:pPr>
        <w:snapToGrid w:val="0"/>
        <w:spacing w:line="460" w:lineRule="exact"/>
        <w:rPr>
          <w:rFonts w:ascii="仿宋_GB2312"/>
          <w:color w:val="000000" w:themeColor="text1"/>
          <w:sz w:val="28"/>
          <w:szCs w:val="28"/>
        </w:rPr>
      </w:pPr>
      <w:r>
        <w:rPr>
          <w:rFonts w:ascii="仿宋_GB2312"/>
          <w:color w:val="000000" w:themeColor="text1"/>
        </w:rPr>
        <w:pict>
          <v:line id="直线 8" o:spid="_x0000_s1035" o:spt="20" style="position:absolute;left:0pt;margin-left:0pt;margin-top:19.85pt;height:0pt;width:44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">
            <v:path arrowok="t"/>
            <v:fill focussize="0,0"/>
            <v:stroke weight="1pt" joinstyle="miter"/>
            <v:imagedata o:title=""/>
            <o:lock v:ext="edit"/>
          </v:line>
        </w:pict>
      </w:r>
    </w:p>
    <w:p>
      <w:pPr>
        <w:spacing w:line="440" w:lineRule="exact"/>
        <w:ind w:firstLine="160" w:firstLineChars="50"/>
        <w:rPr>
          <w:spacing w:val="-10"/>
          <w:sz w:val="28"/>
          <w:szCs w:val="28"/>
        </w:rPr>
      </w:pPr>
      <w:r>
        <w:rPr>
          <w:rFonts w:ascii="仿宋_GB2312"/>
          <w:color w:val="000000" w:themeColor="text1"/>
        </w:rPr>
        <w:pict>
          <v:line id="_x0000_s1036" o:spid="_x0000_s1036" o:spt="20" style="position:absolute;left:0pt;margin-left:0pt;margin-top:26.85pt;height:0pt;width:44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">
            <v:path arrowok="t"/>
            <v:fill focussize="0,0"/>
            <v:stroke weight="1pt" joinstyle="miter"/>
            <v:imagedata o:title=""/>
            <o:lock v:ext="edit"/>
          </v:line>
        </w:pict>
      </w:r>
      <w:r>
        <w:rPr>
          <w:rFonts w:hint="eastAsia" w:ascii="仿宋_GB2312"/>
          <w:color w:val="000000" w:themeColor="text1"/>
        </w:rPr>
        <w:t xml:space="preserve">北海街道党政综合办公室            </w:t>
      </w:r>
      <w:r>
        <w:rPr>
          <w:color w:val="000000" w:themeColor="text1"/>
        </w:rPr>
        <w:t>202</w:t>
      </w:r>
      <w:r>
        <w:rPr>
          <w:rFonts w:hint="eastAsia"/>
          <w:color w:val="000000" w:themeColor="text1"/>
        </w:rPr>
        <w:t>2</w:t>
      </w:r>
      <w:r>
        <w:rPr>
          <w:color w:val="000000" w:themeColor="text1"/>
        </w:rPr>
        <w:t>年</w:t>
      </w:r>
      <w:r>
        <w:rPr>
          <w:rFonts w:hint="eastAsia"/>
          <w:color w:val="000000" w:themeColor="text1"/>
          <w:lang w:val="en-US" w:eastAsia="zh-CN"/>
        </w:rPr>
        <w:t>2</w:t>
      </w:r>
      <w:r>
        <w:rPr>
          <w:color w:val="000000" w:themeColor="text1"/>
        </w:rPr>
        <w:t>月</w:t>
      </w:r>
      <w:r>
        <w:rPr>
          <w:rFonts w:hint="eastAsia"/>
          <w:color w:val="000000" w:themeColor="text1"/>
          <w:lang w:val="en-US" w:eastAsia="zh-CN"/>
        </w:rPr>
        <w:t>9</w:t>
      </w:r>
      <w:r>
        <w:rPr>
          <w:color w:val="000000" w:themeColor="text1"/>
        </w:rPr>
        <w:t>日印发</w:t>
      </w:r>
    </w:p>
    <w:sectPr>
      <w:headerReference r:id="rId3" w:type="default"/>
      <w:footerReference r:id="rId4" w:type="default"/>
      <w:pgSz w:w="11906" w:h="16838"/>
      <w:pgMar w:top="1588" w:right="1531" w:bottom="1531" w:left="1531" w:header="851" w:footer="1134" w:gutter="0"/>
      <w:pgNumType w:fmt="numberInDash"/>
      <w:cols w:space="720" w:num="1"/>
      <w:docGrid w:type="line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2050" o:spid="_x0000_s2050" o:spt="202" type="#_x0000_t202" style="position:absolute;left:0pt;margin-top:-2.7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Style w:val="10"/>
                  </w:rPr>
                </w:pPr>
                <w:r>
                  <w:rPr>
                    <w:rStyle w:val="10"/>
                    <w:rFonts w:ascii="仿宋_GB2312" w:cs="仿宋_GB2312"/>
                    <w:sz w:val="28"/>
                    <w:szCs w:val="28"/>
                  </w:rPr>
                  <w:t xml:space="preserve"> </w:t>
                </w:r>
                <w:r>
                  <w:rPr>
                    <w:rStyle w:val="10"/>
                    <w:rFonts w:ascii="宋体" w:cs="宋体"/>
                    <w:sz w:val="28"/>
                    <w:szCs w:val="28"/>
                  </w:rPr>
                  <w:fldChar w:fldCharType="begin"/>
                </w:r>
                <w:r>
                  <w:rPr>
                    <w:rStyle w:val="10"/>
                    <w:rFonts w:ascii="宋体" w:cs="宋体"/>
                    <w:sz w:val="28"/>
                    <w:szCs w:val="28"/>
                  </w:rPr>
                  <w:instrText xml:space="preserve">PAGE  </w:instrText>
                </w:r>
                <w:r>
                  <w:rPr>
                    <w:rStyle w:val="10"/>
                    <w:rFonts w:ascii="宋体" w:cs="宋体"/>
                    <w:sz w:val="28"/>
                    <w:szCs w:val="28"/>
                  </w:rPr>
                  <w:fldChar w:fldCharType="separate"/>
                </w:r>
                <w:r>
                  <w:rPr>
                    <w:rStyle w:val="10"/>
                    <w:rFonts w:ascii="宋体" w:cs="宋体"/>
                    <w:sz w:val="28"/>
                    <w:szCs w:val="28"/>
                  </w:rPr>
                  <w:t>- 6 -</w:t>
                </w:r>
                <w:r>
                  <w:rPr>
                    <w:rStyle w:val="10"/>
                    <w:rFonts w:ascii="宋体" w:cs="宋体"/>
                    <w:sz w:val="28"/>
                    <w:szCs w:val="28"/>
                  </w:rPr>
                  <w:fldChar w:fldCharType="end"/>
                </w:r>
                <w:r>
                  <w:rPr>
                    <w:rStyle w:val="10"/>
                    <w:rFonts w:ascii="宋体" w:cs="宋体"/>
                    <w:sz w:val="28"/>
                    <w:szCs w:val="28"/>
                  </w:rPr>
                  <w:t xml:space="preserve"> </w:t>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F6D64"/>
    <w:multiLevelType w:val="singleLevel"/>
    <w:tmpl w:val="947F6D64"/>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HorizontalSpacing w:val="160"/>
  <w:drawingGridVerticalSpacing w:val="435"/>
  <w:displayHorizontalDrawingGridEvery w:val="2"/>
  <w:characterSpacingControl w:val="doNotCompress"/>
  <w:noLineBreaksAfter w:lang="zh-CN" w:val="$([{£¥·‘“〈《「『【〔〖〝﹙﹛﹝＄（．［｛￡￥"/>
  <w:noLineBreaksBefore w:lang="zh-CN" w:val="!%),.:;&gt;?]}¢¨°·ˇˉ―‖’”…‰′″›℃∶、。〃〉》」』】〕〗〞︶︺︾﹀﹄﹚﹜﹞！＂％＇），．：；？］｀｜｝～￠"/>
  <w:doNotValidateAgainstSchema/>
  <w:doNotDemarcateInvalidXml/>
  <w:hdrShapeDefaults>
    <o:shapelayout v:ext="edit">
      <o:idmap v:ext="edit" data="2"/>
    </o:shapelayout>
  </w:hdrShapeDefault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3F5"/>
    <w:rsid w:val="000022D7"/>
    <w:rsid w:val="00004292"/>
    <w:rsid w:val="000057B8"/>
    <w:rsid w:val="00006789"/>
    <w:rsid w:val="00011935"/>
    <w:rsid w:val="00011C77"/>
    <w:rsid w:val="00013949"/>
    <w:rsid w:val="00013C01"/>
    <w:rsid w:val="000143CC"/>
    <w:rsid w:val="00014FDC"/>
    <w:rsid w:val="000157CE"/>
    <w:rsid w:val="00015BCE"/>
    <w:rsid w:val="00015FE0"/>
    <w:rsid w:val="00016485"/>
    <w:rsid w:val="0001738C"/>
    <w:rsid w:val="00020C48"/>
    <w:rsid w:val="00021530"/>
    <w:rsid w:val="000216D3"/>
    <w:rsid w:val="00022494"/>
    <w:rsid w:val="00022AAE"/>
    <w:rsid w:val="0002385E"/>
    <w:rsid w:val="0002500F"/>
    <w:rsid w:val="0002511C"/>
    <w:rsid w:val="00025309"/>
    <w:rsid w:val="000265BD"/>
    <w:rsid w:val="00026E8B"/>
    <w:rsid w:val="000270DC"/>
    <w:rsid w:val="00031230"/>
    <w:rsid w:val="00031460"/>
    <w:rsid w:val="00032116"/>
    <w:rsid w:val="000321D1"/>
    <w:rsid w:val="000323E2"/>
    <w:rsid w:val="00034BF6"/>
    <w:rsid w:val="00040C12"/>
    <w:rsid w:val="00040FF6"/>
    <w:rsid w:val="0004395F"/>
    <w:rsid w:val="000456CE"/>
    <w:rsid w:val="00045973"/>
    <w:rsid w:val="00047853"/>
    <w:rsid w:val="00050A22"/>
    <w:rsid w:val="00051A01"/>
    <w:rsid w:val="00051E85"/>
    <w:rsid w:val="00052135"/>
    <w:rsid w:val="00054280"/>
    <w:rsid w:val="000544F9"/>
    <w:rsid w:val="00054E25"/>
    <w:rsid w:val="00057F6B"/>
    <w:rsid w:val="000625CE"/>
    <w:rsid w:val="00064480"/>
    <w:rsid w:val="00067060"/>
    <w:rsid w:val="00067DC3"/>
    <w:rsid w:val="00072653"/>
    <w:rsid w:val="00072FCA"/>
    <w:rsid w:val="00073876"/>
    <w:rsid w:val="0007415B"/>
    <w:rsid w:val="00074D49"/>
    <w:rsid w:val="00075172"/>
    <w:rsid w:val="00075CE5"/>
    <w:rsid w:val="00076625"/>
    <w:rsid w:val="00076773"/>
    <w:rsid w:val="00077FAF"/>
    <w:rsid w:val="00080CD5"/>
    <w:rsid w:val="00080EAA"/>
    <w:rsid w:val="00080FF4"/>
    <w:rsid w:val="000819EF"/>
    <w:rsid w:val="00082415"/>
    <w:rsid w:val="000825D1"/>
    <w:rsid w:val="000864C0"/>
    <w:rsid w:val="00087A2A"/>
    <w:rsid w:val="000904C5"/>
    <w:rsid w:val="00091061"/>
    <w:rsid w:val="000928CF"/>
    <w:rsid w:val="000929C4"/>
    <w:rsid w:val="00095122"/>
    <w:rsid w:val="000965EE"/>
    <w:rsid w:val="000966E3"/>
    <w:rsid w:val="000975D3"/>
    <w:rsid w:val="00097A39"/>
    <w:rsid w:val="000A07A9"/>
    <w:rsid w:val="000A0F93"/>
    <w:rsid w:val="000A1884"/>
    <w:rsid w:val="000A265C"/>
    <w:rsid w:val="000A2943"/>
    <w:rsid w:val="000A48D1"/>
    <w:rsid w:val="000A4986"/>
    <w:rsid w:val="000A4A35"/>
    <w:rsid w:val="000A5715"/>
    <w:rsid w:val="000A70DB"/>
    <w:rsid w:val="000A786F"/>
    <w:rsid w:val="000B0CA0"/>
    <w:rsid w:val="000B0EC1"/>
    <w:rsid w:val="000B1A00"/>
    <w:rsid w:val="000B1CD0"/>
    <w:rsid w:val="000B2B2B"/>
    <w:rsid w:val="000B2EFB"/>
    <w:rsid w:val="000B470A"/>
    <w:rsid w:val="000B58A6"/>
    <w:rsid w:val="000B6859"/>
    <w:rsid w:val="000B754C"/>
    <w:rsid w:val="000B7B32"/>
    <w:rsid w:val="000C0676"/>
    <w:rsid w:val="000C1171"/>
    <w:rsid w:val="000C1C35"/>
    <w:rsid w:val="000C1F72"/>
    <w:rsid w:val="000C2BF7"/>
    <w:rsid w:val="000C3C10"/>
    <w:rsid w:val="000C5890"/>
    <w:rsid w:val="000C697D"/>
    <w:rsid w:val="000C7398"/>
    <w:rsid w:val="000D1377"/>
    <w:rsid w:val="000D1800"/>
    <w:rsid w:val="000D1F97"/>
    <w:rsid w:val="000D25FB"/>
    <w:rsid w:val="000D27D9"/>
    <w:rsid w:val="000D5FE5"/>
    <w:rsid w:val="000E0EEB"/>
    <w:rsid w:val="000E1F2C"/>
    <w:rsid w:val="000E5120"/>
    <w:rsid w:val="000E539D"/>
    <w:rsid w:val="000E5852"/>
    <w:rsid w:val="000E5A15"/>
    <w:rsid w:val="000E5ABD"/>
    <w:rsid w:val="000E65B0"/>
    <w:rsid w:val="000E6959"/>
    <w:rsid w:val="000F061A"/>
    <w:rsid w:val="000F216B"/>
    <w:rsid w:val="000F2385"/>
    <w:rsid w:val="000F247D"/>
    <w:rsid w:val="000F5366"/>
    <w:rsid w:val="000F590F"/>
    <w:rsid w:val="000F5EBE"/>
    <w:rsid w:val="001003C0"/>
    <w:rsid w:val="001003F5"/>
    <w:rsid w:val="00100823"/>
    <w:rsid w:val="0010271F"/>
    <w:rsid w:val="00103815"/>
    <w:rsid w:val="00103FCB"/>
    <w:rsid w:val="001054F3"/>
    <w:rsid w:val="0010575E"/>
    <w:rsid w:val="00105EEB"/>
    <w:rsid w:val="00107ED8"/>
    <w:rsid w:val="00110B64"/>
    <w:rsid w:val="00111CAE"/>
    <w:rsid w:val="00111D92"/>
    <w:rsid w:val="001124F4"/>
    <w:rsid w:val="00113721"/>
    <w:rsid w:val="00114641"/>
    <w:rsid w:val="00115F8C"/>
    <w:rsid w:val="00117E3D"/>
    <w:rsid w:val="001203C6"/>
    <w:rsid w:val="00120A6E"/>
    <w:rsid w:val="00120E44"/>
    <w:rsid w:val="0012374B"/>
    <w:rsid w:val="00123E7F"/>
    <w:rsid w:val="00124A36"/>
    <w:rsid w:val="001257A6"/>
    <w:rsid w:val="001258BF"/>
    <w:rsid w:val="00125C96"/>
    <w:rsid w:val="00126594"/>
    <w:rsid w:val="00127A09"/>
    <w:rsid w:val="00131D0D"/>
    <w:rsid w:val="00131E78"/>
    <w:rsid w:val="00132428"/>
    <w:rsid w:val="0013358B"/>
    <w:rsid w:val="00134D23"/>
    <w:rsid w:val="00135252"/>
    <w:rsid w:val="001356C2"/>
    <w:rsid w:val="00135F44"/>
    <w:rsid w:val="0013687B"/>
    <w:rsid w:val="00136EED"/>
    <w:rsid w:val="00137406"/>
    <w:rsid w:val="00137C43"/>
    <w:rsid w:val="00140FAD"/>
    <w:rsid w:val="00142C04"/>
    <w:rsid w:val="00144197"/>
    <w:rsid w:val="00144DA3"/>
    <w:rsid w:val="00145CE8"/>
    <w:rsid w:val="00145DF2"/>
    <w:rsid w:val="001463DC"/>
    <w:rsid w:val="00150132"/>
    <w:rsid w:val="001522C6"/>
    <w:rsid w:val="001528D7"/>
    <w:rsid w:val="00153C80"/>
    <w:rsid w:val="00154538"/>
    <w:rsid w:val="001556B2"/>
    <w:rsid w:val="001571B6"/>
    <w:rsid w:val="00161837"/>
    <w:rsid w:val="00161D0E"/>
    <w:rsid w:val="00161E8B"/>
    <w:rsid w:val="0016249E"/>
    <w:rsid w:val="00162C97"/>
    <w:rsid w:val="00165338"/>
    <w:rsid w:val="001656D7"/>
    <w:rsid w:val="00165881"/>
    <w:rsid w:val="001662E4"/>
    <w:rsid w:val="00166454"/>
    <w:rsid w:val="00166C6E"/>
    <w:rsid w:val="00167FAE"/>
    <w:rsid w:val="00170323"/>
    <w:rsid w:val="00171617"/>
    <w:rsid w:val="00172A19"/>
    <w:rsid w:val="0017404C"/>
    <w:rsid w:val="001740BC"/>
    <w:rsid w:val="001755ED"/>
    <w:rsid w:val="00176A96"/>
    <w:rsid w:val="001776D1"/>
    <w:rsid w:val="00177A62"/>
    <w:rsid w:val="001810C1"/>
    <w:rsid w:val="001826D0"/>
    <w:rsid w:val="00182E83"/>
    <w:rsid w:val="0018308C"/>
    <w:rsid w:val="0018411C"/>
    <w:rsid w:val="00185980"/>
    <w:rsid w:val="00186734"/>
    <w:rsid w:val="00187213"/>
    <w:rsid w:val="00190451"/>
    <w:rsid w:val="00190ADA"/>
    <w:rsid w:val="00191012"/>
    <w:rsid w:val="00191458"/>
    <w:rsid w:val="0019187F"/>
    <w:rsid w:val="00191ACD"/>
    <w:rsid w:val="00192A6F"/>
    <w:rsid w:val="00193260"/>
    <w:rsid w:val="00193E3F"/>
    <w:rsid w:val="001946DB"/>
    <w:rsid w:val="0019474F"/>
    <w:rsid w:val="00194B54"/>
    <w:rsid w:val="001A05C5"/>
    <w:rsid w:val="001A1C53"/>
    <w:rsid w:val="001A216C"/>
    <w:rsid w:val="001A27C7"/>
    <w:rsid w:val="001A307C"/>
    <w:rsid w:val="001A745E"/>
    <w:rsid w:val="001B459A"/>
    <w:rsid w:val="001B487F"/>
    <w:rsid w:val="001B5B1F"/>
    <w:rsid w:val="001B6243"/>
    <w:rsid w:val="001B6345"/>
    <w:rsid w:val="001B6517"/>
    <w:rsid w:val="001B6695"/>
    <w:rsid w:val="001B6A1C"/>
    <w:rsid w:val="001B7FF4"/>
    <w:rsid w:val="001C00E5"/>
    <w:rsid w:val="001C13F4"/>
    <w:rsid w:val="001C218B"/>
    <w:rsid w:val="001C2241"/>
    <w:rsid w:val="001C3E01"/>
    <w:rsid w:val="001C524C"/>
    <w:rsid w:val="001C61B5"/>
    <w:rsid w:val="001C6B0D"/>
    <w:rsid w:val="001C7BF9"/>
    <w:rsid w:val="001D01E9"/>
    <w:rsid w:val="001D0807"/>
    <w:rsid w:val="001D246C"/>
    <w:rsid w:val="001D26B7"/>
    <w:rsid w:val="001D3199"/>
    <w:rsid w:val="001D3808"/>
    <w:rsid w:val="001D500D"/>
    <w:rsid w:val="001D56C4"/>
    <w:rsid w:val="001D7774"/>
    <w:rsid w:val="001E1857"/>
    <w:rsid w:val="001E35DD"/>
    <w:rsid w:val="001E36E7"/>
    <w:rsid w:val="001E38F6"/>
    <w:rsid w:val="001E4200"/>
    <w:rsid w:val="001E4EB3"/>
    <w:rsid w:val="001E589C"/>
    <w:rsid w:val="001E597B"/>
    <w:rsid w:val="001E7990"/>
    <w:rsid w:val="001F1BD7"/>
    <w:rsid w:val="001F2AEA"/>
    <w:rsid w:val="001F45F3"/>
    <w:rsid w:val="001F6486"/>
    <w:rsid w:val="00201BB0"/>
    <w:rsid w:val="00202A5A"/>
    <w:rsid w:val="00202C00"/>
    <w:rsid w:val="00202D82"/>
    <w:rsid w:val="0020333A"/>
    <w:rsid w:val="00203A3E"/>
    <w:rsid w:val="00205EE6"/>
    <w:rsid w:val="00206AA1"/>
    <w:rsid w:val="002105A5"/>
    <w:rsid w:val="00210D9A"/>
    <w:rsid w:val="00212071"/>
    <w:rsid w:val="00213129"/>
    <w:rsid w:val="00213144"/>
    <w:rsid w:val="0021409D"/>
    <w:rsid w:val="00215F8F"/>
    <w:rsid w:val="0021631E"/>
    <w:rsid w:val="0021772A"/>
    <w:rsid w:val="00220787"/>
    <w:rsid w:val="00220B8F"/>
    <w:rsid w:val="00220BC7"/>
    <w:rsid w:val="00222080"/>
    <w:rsid w:val="00222699"/>
    <w:rsid w:val="00223917"/>
    <w:rsid w:val="002239EC"/>
    <w:rsid w:val="00223CAB"/>
    <w:rsid w:val="0022486D"/>
    <w:rsid w:val="00224F30"/>
    <w:rsid w:val="002254BD"/>
    <w:rsid w:val="002254C2"/>
    <w:rsid w:val="00227C0B"/>
    <w:rsid w:val="00227F3E"/>
    <w:rsid w:val="00230B3F"/>
    <w:rsid w:val="002311C3"/>
    <w:rsid w:val="00232055"/>
    <w:rsid w:val="002327F2"/>
    <w:rsid w:val="00233694"/>
    <w:rsid w:val="002336B2"/>
    <w:rsid w:val="00234146"/>
    <w:rsid w:val="0023507F"/>
    <w:rsid w:val="002372BD"/>
    <w:rsid w:val="00237806"/>
    <w:rsid w:val="00241008"/>
    <w:rsid w:val="002415B0"/>
    <w:rsid w:val="002417AF"/>
    <w:rsid w:val="002426F0"/>
    <w:rsid w:val="002437A2"/>
    <w:rsid w:val="00244621"/>
    <w:rsid w:val="00245B85"/>
    <w:rsid w:val="00247557"/>
    <w:rsid w:val="00250B43"/>
    <w:rsid w:val="00251ED7"/>
    <w:rsid w:val="00252E12"/>
    <w:rsid w:val="002536F8"/>
    <w:rsid w:val="00253F7C"/>
    <w:rsid w:val="00254569"/>
    <w:rsid w:val="00254FC6"/>
    <w:rsid w:val="0025774B"/>
    <w:rsid w:val="00262AD4"/>
    <w:rsid w:val="002635DB"/>
    <w:rsid w:val="00263AA7"/>
    <w:rsid w:val="00267302"/>
    <w:rsid w:val="002678D8"/>
    <w:rsid w:val="00272904"/>
    <w:rsid w:val="00276138"/>
    <w:rsid w:val="00276BDC"/>
    <w:rsid w:val="00277668"/>
    <w:rsid w:val="00277DE8"/>
    <w:rsid w:val="00280363"/>
    <w:rsid w:val="00280932"/>
    <w:rsid w:val="00280C26"/>
    <w:rsid w:val="00282CD4"/>
    <w:rsid w:val="00285EE9"/>
    <w:rsid w:val="00285F0C"/>
    <w:rsid w:val="00287183"/>
    <w:rsid w:val="0028720F"/>
    <w:rsid w:val="00292715"/>
    <w:rsid w:val="00293D88"/>
    <w:rsid w:val="00294EBE"/>
    <w:rsid w:val="002957D9"/>
    <w:rsid w:val="00295F82"/>
    <w:rsid w:val="00296A94"/>
    <w:rsid w:val="002973FD"/>
    <w:rsid w:val="002A0467"/>
    <w:rsid w:val="002A1EC5"/>
    <w:rsid w:val="002A24FD"/>
    <w:rsid w:val="002A2BE0"/>
    <w:rsid w:val="002A310B"/>
    <w:rsid w:val="002A3735"/>
    <w:rsid w:val="002A7C06"/>
    <w:rsid w:val="002B02BF"/>
    <w:rsid w:val="002B04D8"/>
    <w:rsid w:val="002B140E"/>
    <w:rsid w:val="002B1C1D"/>
    <w:rsid w:val="002B235C"/>
    <w:rsid w:val="002B360C"/>
    <w:rsid w:val="002B4C78"/>
    <w:rsid w:val="002B5E41"/>
    <w:rsid w:val="002B6E3F"/>
    <w:rsid w:val="002B6FD7"/>
    <w:rsid w:val="002C06D5"/>
    <w:rsid w:val="002C0D36"/>
    <w:rsid w:val="002C11FD"/>
    <w:rsid w:val="002C1C50"/>
    <w:rsid w:val="002C2217"/>
    <w:rsid w:val="002C3DA9"/>
    <w:rsid w:val="002C60C9"/>
    <w:rsid w:val="002C6B8E"/>
    <w:rsid w:val="002C73A2"/>
    <w:rsid w:val="002D0718"/>
    <w:rsid w:val="002D1B02"/>
    <w:rsid w:val="002D3683"/>
    <w:rsid w:val="002D4454"/>
    <w:rsid w:val="002D5FCD"/>
    <w:rsid w:val="002D650C"/>
    <w:rsid w:val="002D700D"/>
    <w:rsid w:val="002E05F9"/>
    <w:rsid w:val="002E09B8"/>
    <w:rsid w:val="002E25DD"/>
    <w:rsid w:val="002E46D6"/>
    <w:rsid w:val="002E69A6"/>
    <w:rsid w:val="002E73BE"/>
    <w:rsid w:val="002F079C"/>
    <w:rsid w:val="002F203B"/>
    <w:rsid w:val="002F28E8"/>
    <w:rsid w:val="002F4595"/>
    <w:rsid w:val="002F5C65"/>
    <w:rsid w:val="002F5D55"/>
    <w:rsid w:val="002F5E49"/>
    <w:rsid w:val="002F6A7E"/>
    <w:rsid w:val="002F6AF4"/>
    <w:rsid w:val="002F6C9D"/>
    <w:rsid w:val="002F6CA3"/>
    <w:rsid w:val="002F7D9F"/>
    <w:rsid w:val="00300379"/>
    <w:rsid w:val="003003A2"/>
    <w:rsid w:val="00300E6F"/>
    <w:rsid w:val="00300F20"/>
    <w:rsid w:val="0030138C"/>
    <w:rsid w:val="00302884"/>
    <w:rsid w:val="00305379"/>
    <w:rsid w:val="003058C4"/>
    <w:rsid w:val="00305AFE"/>
    <w:rsid w:val="00311361"/>
    <w:rsid w:val="00311F2F"/>
    <w:rsid w:val="00311FDD"/>
    <w:rsid w:val="00312089"/>
    <w:rsid w:val="003121D3"/>
    <w:rsid w:val="003127A1"/>
    <w:rsid w:val="00313466"/>
    <w:rsid w:val="003138F9"/>
    <w:rsid w:val="00314C87"/>
    <w:rsid w:val="00316509"/>
    <w:rsid w:val="00316854"/>
    <w:rsid w:val="00316A59"/>
    <w:rsid w:val="00316B4B"/>
    <w:rsid w:val="003178C9"/>
    <w:rsid w:val="00317BC7"/>
    <w:rsid w:val="00317CD2"/>
    <w:rsid w:val="00317F1B"/>
    <w:rsid w:val="00321B96"/>
    <w:rsid w:val="00321C68"/>
    <w:rsid w:val="003236A3"/>
    <w:rsid w:val="00323E30"/>
    <w:rsid w:val="00324279"/>
    <w:rsid w:val="00327CF2"/>
    <w:rsid w:val="003305E1"/>
    <w:rsid w:val="0033063E"/>
    <w:rsid w:val="0033113D"/>
    <w:rsid w:val="00334314"/>
    <w:rsid w:val="00335354"/>
    <w:rsid w:val="00336902"/>
    <w:rsid w:val="00336E20"/>
    <w:rsid w:val="00337071"/>
    <w:rsid w:val="00337F68"/>
    <w:rsid w:val="0034033F"/>
    <w:rsid w:val="00340B84"/>
    <w:rsid w:val="00341D40"/>
    <w:rsid w:val="00341F67"/>
    <w:rsid w:val="0034283C"/>
    <w:rsid w:val="00342B2C"/>
    <w:rsid w:val="00342D91"/>
    <w:rsid w:val="003434DA"/>
    <w:rsid w:val="003436A7"/>
    <w:rsid w:val="00343A76"/>
    <w:rsid w:val="00345697"/>
    <w:rsid w:val="00345883"/>
    <w:rsid w:val="00345CF3"/>
    <w:rsid w:val="00346EE3"/>
    <w:rsid w:val="00347767"/>
    <w:rsid w:val="0035058E"/>
    <w:rsid w:val="00350A2D"/>
    <w:rsid w:val="00352B8E"/>
    <w:rsid w:val="00353D37"/>
    <w:rsid w:val="00354C50"/>
    <w:rsid w:val="00355186"/>
    <w:rsid w:val="003556DB"/>
    <w:rsid w:val="003606A5"/>
    <w:rsid w:val="00360702"/>
    <w:rsid w:val="0036076D"/>
    <w:rsid w:val="00361194"/>
    <w:rsid w:val="0036127E"/>
    <w:rsid w:val="00362A65"/>
    <w:rsid w:val="00362CCF"/>
    <w:rsid w:val="003637DC"/>
    <w:rsid w:val="0036557A"/>
    <w:rsid w:val="003671DB"/>
    <w:rsid w:val="00367502"/>
    <w:rsid w:val="003677F1"/>
    <w:rsid w:val="0037121C"/>
    <w:rsid w:val="00372C51"/>
    <w:rsid w:val="00373609"/>
    <w:rsid w:val="00373ACB"/>
    <w:rsid w:val="00373D16"/>
    <w:rsid w:val="003751D9"/>
    <w:rsid w:val="0037536C"/>
    <w:rsid w:val="00376B7B"/>
    <w:rsid w:val="003804D8"/>
    <w:rsid w:val="003820B9"/>
    <w:rsid w:val="0038234B"/>
    <w:rsid w:val="003832C3"/>
    <w:rsid w:val="003840E4"/>
    <w:rsid w:val="00384DF1"/>
    <w:rsid w:val="00384F5D"/>
    <w:rsid w:val="00385580"/>
    <w:rsid w:val="00386614"/>
    <w:rsid w:val="003867AB"/>
    <w:rsid w:val="00386A98"/>
    <w:rsid w:val="00386C03"/>
    <w:rsid w:val="00387797"/>
    <w:rsid w:val="003905BB"/>
    <w:rsid w:val="00390C59"/>
    <w:rsid w:val="00390FD1"/>
    <w:rsid w:val="00391036"/>
    <w:rsid w:val="00392448"/>
    <w:rsid w:val="00392506"/>
    <w:rsid w:val="00392659"/>
    <w:rsid w:val="00393AB2"/>
    <w:rsid w:val="00394211"/>
    <w:rsid w:val="00396471"/>
    <w:rsid w:val="00396D95"/>
    <w:rsid w:val="00396FDF"/>
    <w:rsid w:val="003971AD"/>
    <w:rsid w:val="003A18B7"/>
    <w:rsid w:val="003A29F6"/>
    <w:rsid w:val="003A2C8E"/>
    <w:rsid w:val="003A33D0"/>
    <w:rsid w:val="003A39F0"/>
    <w:rsid w:val="003A4D78"/>
    <w:rsid w:val="003A58E7"/>
    <w:rsid w:val="003A5DB5"/>
    <w:rsid w:val="003A62D6"/>
    <w:rsid w:val="003A7C10"/>
    <w:rsid w:val="003B0AF0"/>
    <w:rsid w:val="003B1BA3"/>
    <w:rsid w:val="003B2E8A"/>
    <w:rsid w:val="003B38BA"/>
    <w:rsid w:val="003B497F"/>
    <w:rsid w:val="003B56FE"/>
    <w:rsid w:val="003B588B"/>
    <w:rsid w:val="003C0328"/>
    <w:rsid w:val="003C1452"/>
    <w:rsid w:val="003C2337"/>
    <w:rsid w:val="003C2E00"/>
    <w:rsid w:val="003C386A"/>
    <w:rsid w:val="003C5004"/>
    <w:rsid w:val="003C58CA"/>
    <w:rsid w:val="003C5988"/>
    <w:rsid w:val="003C5BDD"/>
    <w:rsid w:val="003C62D2"/>
    <w:rsid w:val="003C64FB"/>
    <w:rsid w:val="003C671F"/>
    <w:rsid w:val="003C7075"/>
    <w:rsid w:val="003D0283"/>
    <w:rsid w:val="003D0EB7"/>
    <w:rsid w:val="003D0F26"/>
    <w:rsid w:val="003D1E85"/>
    <w:rsid w:val="003D2E29"/>
    <w:rsid w:val="003D371A"/>
    <w:rsid w:val="003D4115"/>
    <w:rsid w:val="003D4CFF"/>
    <w:rsid w:val="003D538B"/>
    <w:rsid w:val="003D5AF5"/>
    <w:rsid w:val="003D62CF"/>
    <w:rsid w:val="003D65EC"/>
    <w:rsid w:val="003D736D"/>
    <w:rsid w:val="003D74A7"/>
    <w:rsid w:val="003D75FC"/>
    <w:rsid w:val="003D795F"/>
    <w:rsid w:val="003E011E"/>
    <w:rsid w:val="003E2E6A"/>
    <w:rsid w:val="003E2EF5"/>
    <w:rsid w:val="003E30F8"/>
    <w:rsid w:val="003E44BD"/>
    <w:rsid w:val="003E6243"/>
    <w:rsid w:val="003F14E3"/>
    <w:rsid w:val="003F4230"/>
    <w:rsid w:val="003F44AD"/>
    <w:rsid w:val="003F4657"/>
    <w:rsid w:val="003F50E1"/>
    <w:rsid w:val="003F54FD"/>
    <w:rsid w:val="003F6051"/>
    <w:rsid w:val="003F6295"/>
    <w:rsid w:val="00400655"/>
    <w:rsid w:val="00400D4C"/>
    <w:rsid w:val="00401F13"/>
    <w:rsid w:val="004021A5"/>
    <w:rsid w:val="00402C06"/>
    <w:rsid w:val="00406CD2"/>
    <w:rsid w:val="00407EF0"/>
    <w:rsid w:val="0041016D"/>
    <w:rsid w:val="00410E8A"/>
    <w:rsid w:val="00411D57"/>
    <w:rsid w:val="004149F4"/>
    <w:rsid w:val="00414FAE"/>
    <w:rsid w:val="0041537F"/>
    <w:rsid w:val="00420C84"/>
    <w:rsid w:val="00420DA5"/>
    <w:rsid w:val="0042109F"/>
    <w:rsid w:val="00421C92"/>
    <w:rsid w:val="004246FC"/>
    <w:rsid w:val="00424C92"/>
    <w:rsid w:val="00424DBB"/>
    <w:rsid w:val="00425352"/>
    <w:rsid w:val="004256CD"/>
    <w:rsid w:val="00425A71"/>
    <w:rsid w:val="00426149"/>
    <w:rsid w:val="00427A2B"/>
    <w:rsid w:val="00430038"/>
    <w:rsid w:val="0043050A"/>
    <w:rsid w:val="00430EE0"/>
    <w:rsid w:val="0043337D"/>
    <w:rsid w:val="0043496C"/>
    <w:rsid w:val="00434A1B"/>
    <w:rsid w:val="00435BF4"/>
    <w:rsid w:val="00436180"/>
    <w:rsid w:val="004361F0"/>
    <w:rsid w:val="00437656"/>
    <w:rsid w:val="00440077"/>
    <w:rsid w:val="00443807"/>
    <w:rsid w:val="00443973"/>
    <w:rsid w:val="00443B43"/>
    <w:rsid w:val="00444456"/>
    <w:rsid w:val="004470F4"/>
    <w:rsid w:val="004477E8"/>
    <w:rsid w:val="0045013F"/>
    <w:rsid w:val="0045084F"/>
    <w:rsid w:val="004508CA"/>
    <w:rsid w:val="004510B3"/>
    <w:rsid w:val="004518DB"/>
    <w:rsid w:val="00452C75"/>
    <w:rsid w:val="00453801"/>
    <w:rsid w:val="00454C7A"/>
    <w:rsid w:val="0045516F"/>
    <w:rsid w:val="00455258"/>
    <w:rsid w:val="00456324"/>
    <w:rsid w:val="00456DE0"/>
    <w:rsid w:val="00457CA7"/>
    <w:rsid w:val="00457EBE"/>
    <w:rsid w:val="004600C9"/>
    <w:rsid w:val="004603F5"/>
    <w:rsid w:val="00460BA7"/>
    <w:rsid w:val="00460E4D"/>
    <w:rsid w:val="00461A4A"/>
    <w:rsid w:val="0046232B"/>
    <w:rsid w:val="00463EF2"/>
    <w:rsid w:val="004642D4"/>
    <w:rsid w:val="00464530"/>
    <w:rsid w:val="00464DAF"/>
    <w:rsid w:val="00464EC7"/>
    <w:rsid w:val="0046594E"/>
    <w:rsid w:val="00465C3C"/>
    <w:rsid w:val="00466FD6"/>
    <w:rsid w:val="004704C9"/>
    <w:rsid w:val="00472048"/>
    <w:rsid w:val="004730E7"/>
    <w:rsid w:val="00476943"/>
    <w:rsid w:val="00476EC4"/>
    <w:rsid w:val="00477051"/>
    <w:rsid w:val="00477251"/>
    <w:rsid w:val="00480B5B"/>
    <w:rsid w:val="004828B5"/>
    <w:rsid w:val="004828E9"/>
    <w:rsid w:val="00483875"/>
    <w:rsid w:val="004857DC"/>
    <w:rsid w:val="00485A09"/>
    <w:rsid w:val="004865A3"/>
    <w:rsid w:val="004869CA"/>
    <w:rsid w:val="00486A32"/>
    <w:rsid w:val="00487FD4"/>
    <w:rsid w:val="004903C4"/>
    <w:rsid w:val="00494E6E"/>
    <w:rsid w:val="0049578D"/>
    <w:rsid w:val="004974FD"/>
    <w:rsid w:val="00497C23"/>
    <w:rsid w:val="00497C73"/>
    <w:rsid w:val="004A038B"/>
    <w:rsid w:val="004A10F0"/>
    <w:rsid w:val="004A138B"/>
    <w:rsid w:val="004A28FA"/>
    <w:rsid w:val="004A2936"/>
    <w:rsid w:val="004A3074"/>
    <w:rsid w:val="004A3754"/>
    <w:rsid w:val="004A3D4B"/>
    <w:rsid w:val="004A4520"/>
    <w:rsid w:val="004A456A"/>
    <w:rsid w:val="004A49A7"/>
    <w:rsid w:val="004A4CA4"/>
    <w:rsid w:val="004A64B0"/>
    <w:rsid w:val="004A6F7F"/>
    <w:rsid w:val="004A7AE0"/>
    <w:rsid w:val="004B1B97"/>
    <w:rsid w:val="004B247E"/>
    <w:rsid w:val="004B2BB0"/>
    <w:rsid w:val="004B3AD6"/>
    <w:rsid w:val="004B3BFD"/>
    <w:rsid w:val="004B58BA"/>
    <w:rsid w:val="004B5EC7"/>
    <w:rsid w:val="004B6503"/>
    <w:rsid w:val="004C070D"/>
    <w:rsid w:val="004C0752"/>
    <w:rsid w:val="004C0D0B"/>
    <w:rsid w:val="004C0DD5"/>
    <w:rsid w:val="004C20C8"/>
    <w:rsid w:val="004C295E"/>
    <w:rsid w:val="004C31B3"/>
    <w:rsid w:val="004C7E20"/>
    <w:rsid w:val="004D0668"/>
    <w:rsid w:val="004D1823"/>
    <w:rsid w:val="004D2724"/>
    <w:rsid w:val="004D3F79"/>
    <w:rsid w:val="004D632A"/>
    <w:rsid w:val="004D6979"/>
    <w:rsid w:val="004E0A01"/>
    <w:rsid w:val="004E0F09"/>
    <w:rsid w:val="004E27E3"/>
    <w:rsid w:val="004E36E8"/>
    <w:rsid w:val="004E3890"/>
    <w:rsid w:val="004E4B25"/>
    <w:rsid w:val="004E4F29"/>
    <w:rsid w:val="004E57C1"/>
    <w:rsid w:val="004E58BC"/>
    <w:rsid w:val="004E5CEE"/>
    <w:rsid w:val="004E7357"/>
    <w:rsid w:val="004F077D"/>
    <w:rsid w:val="004F0C1E"/>
    <w:rsid w:val="004F0D15"/>
    <w:rsid w:val="004F18A3"/>
    <w:rsid w:val="004F1941"/>
    <w:rsid w:val="004F2841"/>
    <w:rsid w:val="004F3F7C"/>
    <w:rsid w:val="004F4557"/>
    <w:rsid w:val="004F517B"/>
    <w:rsid w:val="004F566D"/>
    <w:rsid w:val="004F7746"/>
    <w:rsid w:val="00502721"/>
    <w:rsid w:val="00502D1F"/>
    <w:rsid w:val="00503CF0"/>
    <w:rsid w:val="00503F4C"/>
    <w:rsid w:val="00504705"/>
    <w:rsid w:val="00504DAA"/>
    <w:rsid w:val="00505309"/>
    <w:rsid w:val="005058A1"/>
    <w:rsid w:val="00505F54"/>
    <w:rsid w:val="0050613C"/>
    <w:rsid w:val="005070FF"/>
    <w:rsid w:val="005073E7"/>
    <w:rsid w:val="00507FF0"/>
    <w:rsid w:val="00510E77"/>
    <w:rsid w:val="0051105D"/>
    <w:rsid w:val="005132D0"/>
    <w:rsid w:val="00514973"/>
    <w:rsid w:val="00515283"/>
    <w:rsid w:val="00516841"/>
    <w:rsid w:val="00516FF6"/>
    <w:rsid w:val="00521674"/>
    <w:rsid w:val="00523F6B"/>
    <w:rsid w:val="00524055"/>
    <w:rsid w:val="00524062"/>
    <w:rsid w:val="00525DD4"/>
    <w:rsid w:val="00526874"/>
    <w:rsid w:val="0052697C"/>
    <w:rsid w:val="00526F16"/>
    <w:rsid w:val="0053068D"/>
    <w:rsid w:val="0053089D"/>
    <w:rsid w:val="00531191"/>
    <w:rsid w:val="00531CB6"/>
    <w:rsid w:val="005322FA"/>
    <w:rsid w:val="005327B2"/>
    <w:rsid w:val="00532877"/>
    <w:rsid w:val="00532B04"/>
    <w:rsid w:val="00532C4B"/>
    <w:rsid w:val="00533C78"/>
    <w:rsid w:val="0053497C"/>
    <w:rsid w:val="00534C6A"/>
    <w:rsid w:val="0053583F"/>
    <w:rsid w:val="00537BFA"/>
    <w:rsid w:val="005417FD"/>
    <w:rsid w:val="005445CA"/>
    <w:rsid w:val="00544851"/>
    <w:rsid w:val="00544D48"/>
    <w:rsid w:val="00545A96"/>
    <w:rsid w:val="00545F59"/>
    <w:rsid w:val="00546D23"/>
    <w:rsid w:val="0054758B"/>
    <w:rsid w:val="00550077"/>
    <w:rsid w:val="00551231"/>
    <w:rsid w:val="0055171E"/>
    <w:rsid w:val="0055172A"/>
    <w:rsid w:val="00553B72"/>
    <w:rsid w:val="00555F0F"/>
    <w:rsid w:val="0055655E"/>
    <w:rsid w:val="00557331"/>
    <w:rsid w:val="0056009C"/>
    <w:rsid w:val="005615B2"/>
    <w:rsid w:val="0056167D"/>
    <w:rsid w:val="00562334"/>
    <w:rsid w:val="00562355"/>
    <w:rsid w:val="00562548"/>
    <w:rsid w:val="00562C06"/>
    <w:rsid w:val="00563950"/>
    <w:rsid w:val="005642F3"/>
    <w:rsid w:val="00564753"/>
    <w:rsid w:val="0056549F"/>
    <w:rsid w:val="00565D01"/>
    <w:rsid w:val="00566485"/>
    <w:rsid w:val="005718C3"/>
    <w:rsid w:val="00571AEB"/>
    <w:rsid w:val="00571D1C"/>
    <w:rsid w:val="005726A9"/>
    <w:rsid w:val="00573552"/>
    <w:rsid w:val="005738E0"/>
    <w:rsid w:val="00573A4C"/>
    <w:rsid w:val="00576D8C"/>
    <w:rsid w:val="0058218B"/>
    <w:rsid w:val="0058439A"/>
    <w:rsid w:val="00584DAE"/>
    <w:rsid w:val="00585E0A"/>
    <w:rsid w:val="0058647E"/>
    <w:rsid w:val="00586EB8"/>
    <w:rsid w:val="005879E7"/>
    <w:rsid w:val="005905D2"/>
    <w:rsid w:val="00590D42"/>
    <w:rsid w:val="0059136B"/>
    <w:rsid w:val="005913F0"/>
    <w:rsid w:val="00591F29"/>
    <w:rsid w:val="00596D4C"/>
    <w:rsid w:val="005976D7"/>
    <w:rsid w:val="00597BAE"/>
    <w:rsid w:val="005A0732"/>
    <w:rsid w:val="005A15C9"/>
    <w:rsid w:val="005A163E"/>
    <w:rsid w:val="005A1C75"/>
    <w:rsid w:val="005A27B6"/>
    <w:rsid w:val="005A37BD"/>
    <w:rsid w:val="005A440D"/>
    <w:rsid w:val="005A4703"/>
    <w:rsid w:val="005A4A60"/>
    <w:rsid w:val="005A4CA1"/>
    <w:rsid w:val="005A577F"/>
    <w:rsid w:val="005A5C4C"/>
    <w:rsid w:val="005A6B6A"/>
    <w:rsid w:val="005A7611"/>
    <w:rsid w:val="005A791C"/>
    <w:rsid w:val="005B009F"/>
    <w:rsid w:val="005B04B4"/>
    <w:rsid w:val="005B1B10"/>
    <w:rsid w:val="005B24BF"/>
    <w:rsid w:val="005B282C"/>
    <w:rsid w:val="005B2F90"/>
    <w:rsid w:val="005B477A"/>
    <w:rsid w:val="005B5ADF"/>
    <w:rsid w:val="005B5ED3"/>
    <w:rsid w:val="005C1BE7"/>
    <w:rsid w:val="005C1DAB"/>
    <w:rsid w:val="005C404A"/>
    <w:rsid w:val="005C53B9"/>
    <w:rsid w:val="005C57D3"/>
    <w:rsid w:val="005C5DA7"/>
    <w:rsid w:val="005C76E3"/>
    <w:rsid w:val="005D32C4"/>
    <w:rsid w:val="005D3FCA"/>
    <w:rsid w:val="005D450C"/>
    <w:rsid w:val="005D4CFD"/>
    <w:rsid w:val="005D5B7F"/>
    <w:rsid w:val="005D5D7A"/>
    <w:rsid w:val="005D71B6"/>
    <w:rsid w:val="005D71BB"/>
    <w:rsid w:val="005E02A6"/>
    <w:rsid w:val="005E0424"/>
    <w:rsid w:val="005E0B29"/>
    <w:rsid w:val="005E12D6"/>
    <w:rsid w:val="005E1C4C"/>
    <w:rsid w:val="005E256C"/>
    <w:rsid w:val="005E36EA"/>
    <w:rsid w:val="005E4540"/>
    <w:rsid w:val="005E6B71"/>
    <w:rsid w:val="005E701C"/>
    <w:rsid w:val="005E794C"/>
    <w:rsid w:val="005E7B64"/>
    <w:rsid w:val="005F0E53"/>
    <w:rsid w:val="005F1A6D"/>
    <w:rsid w:val="005F3DB2"/>
    <w:rsid w:val="005F3E99"/>
    <w:rsid w:val="005F4D1D"/>
    <w:rsid w:val="005F7A41"/>
    <w:rsid w:val="006014C9"/>
    <w:rsid w:val="00601A7B"/>
    <w:rsid w:val="00602919"/>
    <w:rsid w:val="00603E8E"/>
    <w:rsid w:val="006049C3"/>
    <w:rsid w:val="00604E12"/>
    <w:rsid w:val="00611C73"/>
    <w:rsid w:val="00613C0F"/>
    <w:rsid w:val="00613D77"/>
    <w:rsid w:val="0061544C"/>
    <w:rsid w:val="00616625"/>
    <w:rsid w:val="0061738B"/>
    <w:rsid w:val="006208BE"/>
    <w:rsid w:val="00620DC2"/>
    <w:rsid w:val="0062170C"/>
    <w:rsid w:val="00621768"/>
    <w:rsid w:val="006231A2"/>
    <w:rsid w:val="00623758"/>
    <w:rsid w:val="006242DB"/>
    <w:rsid w:val="0062526C"/>
    <w:rsid w:val="0062592C"/>
    <w:rsid w:val="00626BB0"/>
    <w:rsid w:val="0062734B"/>
    <w:rsid w:val="006275DA"/>
    <w:rsid w:val="00627BBF"/>
    <w:rsid w:val="00630EA7"/>
    <w:rsid w:val="006319CB"/>
    <w:rsid w:val="00632C2C"/>
    <w:rsid w:val="00632E0A"/>
    <w:rsid w:val="0063577A"/>
    <w:rsid w:val="00636EB7"/>
    <w:rsid w:val="006400A7"/>
    <w:rsid w:val="00640290"/>
    <w:rsid w:val="00640988"/>
    <w:rsid w:val="006416BD"/>
    <w:rsid w:val="00642690"/>
    <w:rsid w:val="006430D0"/>
    <w:rsid w:val="00644AC9"/>
    <w:rsid w:val="00646184"/>
    <w:rsid w:val="00646A25"/>
    <w:rsid w:val="00647375"/>
    <w:rsid w:val="00647584"/>
    <w:rsid w:val="00650AF5"/>
    <w:rsid w:val="0065279E"/>
    <w:rsid w:val="006547D7"/>
    <w:rsid w:val="00654CE5"/>
    <w:rsid w:val="0065512F"/>
    <w:rsid w:val="00655EFC"/>
    <w:rsid w:val="00657465"/>
    <w:rsid w:val="006601DB"/>
    <w:rsid w:val="00660439"/>
    <w:rsid w:val="00661689"/>
    <w:rsid w:val="00664713"/>
    <w:rsid w:val="00666988"/>
    <w:rsid w:val="00667A95"/>
    <w:rsid w:val="0067251A"/>
    <w:rsid w:val="006727F4"/>
    <w:rsid w:val="00672CDC"/>
    <w:rsid w:val="006802CD"/>
    <w:rsid w:val="00680A82"/>
    <w:rsid w:val="00680E70"/>
    <w:rsid w:val="00681571"/>
    <w:rsid w:val="006817CA"/>
    <w:rsid w:val="0068329D"/>
    <w:rsid w:val="00683FFB"/>
    <w:rsid w:val="006849DA"/>
    <w:rsid w:val="00685857"/>
    <w:rsid w:val="00685DB7"/>
    <w:rsid w:val="00686C3F"/>
    <w:rsid w:val="00687BBA"/>
    <w:rsid w:val="006903BD"/>
    <w:rsid w:val="00693C37"/>
    <w:rsid w:val="006946CC"/>
    <w:rsid w:val="006963B8"/>
    <w:rsid w:val="006968A6"/>
    <w:rsid w:val="00697113"/>
    <w:rsid w:val="00697F2B"/>
    <w:rsid w:val="006A0561"/>
    <w:rsid w:val="006A151E"/>
    <w:rsid w:val="006A2EF5"/>
    <w:rsid w:val="006A307E"/>
    <w:rsid w:val="006A3E70"/>
    <w:rsid w:val="006A47AD"/>
    <w:rsid w:val="006A4921"/>
    <w:rsid w:val="006A5007"/>
    <w:rsid w:val="006A555E"/>
    <w:rsid w:val="006A5EB9"/>
    <w:rsid w:val="006A6059"/>
    <w:rsid w:val="006A6F98"/>
    <w:rsid w:val="006A770B"/>
    <w:rsid w:val="006A78F4"/>
    <w:rsid w:val="006B0B2F"/>
    <w:rsid w:val="006B226A"/>
    <w:rsid w:val="006B236C"/>
    <w:rsid w:val="006B2765"/>
    <w:rsid w:val="006B368F"/>
    <w:rsid w:val="006B3C8D"/>
    <w:rsid w:val="006B4D9F"/>
    <w:rsid w:val="006B54AF"/>
    <w:rsid w:val="006B5A95"/>
    <w:rsid w:val="006B6FD5"/>
    <w:rsid w:val="006B7B40"/>
    <w:rsid w:val="006B7F3C"/>
    <w:rsid w:val="006C1CD3"/>
    <w:rsid w:val="006C2D03"/>
    <w:rsid w:val="006C4C26"/>
    <w:rsid w:val="006C53E1"/>
    <w:rsid w:val="006C5C60"/>
    <w:rsid w:val="006C6381"/>
    <w:rsid w:val="006C72E1"/>
    <w:rsid w:val="006C7636"/>
    <w:rsid w:val="006C7679"/>
    <w:rsid w:val="006C77FF"/>
    <w:rsid w:val="006D1092"/>
    <w:rsid w:val="006D178C"/>
    <w:rsid w:val="006D2281"/>
    <w:rsid w:val="006D5193"/>
    <w:rsid w:val="006D550A"/>
    <w:rsid w:val="006D5616"/>
    <w:rsid w:val="006D5A83"/>
    <w:rsid w:val="006D6BC6"/>
    <w:rsid w:val="006D6C01"/>
    <w:rsid w:val="006D6EB2"/>
    <w:rsid w:val="006E00F7"/>
    <w:rsid w:val="006E0BF7"/>
    <w:rsid w:val="006E10B8"/>
    <w:rsid w:val="006E3230"/>
    <w:rsid w:val="006E339F"/>
    <w:rsid w:val="006E45A5"/>
    <w:rsid w:val="006E6C34"/>
    <w:rsid w:val="006F0ABE"/>
    <w:rsid w:val="006F1B1F"/>
    <w:rsid w:val="006F1FEC"/>
    <w:rsid w:val="006F3719"/>
    <w:rsid w:val="006F3EDD"/>
    <w:rsid w:val="006F5253"/>
    <w:rsid w:val="006F5D6A"/>
    <w:rsid w:val="006F7C52"/>
    <w:rsid w:val="006F7FB9"/>
    <w:rsid w:val="00701027"/>
    <w:rsid w:val="007024AF"/>
    <w:rsid w:val="00702A1E"/>
    <w:rsid w:val="00702CD0"/>
    <w:rsid w:val="00704308"/>
    <w:rsid w:val="007056D4"/>
    <w:rsid w:val="00705CBD"/>
    <w:rsid w:val="00705DE7"/>
    <w:rsid w:val="007078BA"/>
    <w:rsid w:val="007106FF"/>
    <w:rsid w:val="00710DCE"/>
    <w:rsid w:val="00710F6E"/>
    <w:rsid w:val="00712053"/>
    <w:rsid w:val="007124C6"/>
    <w:rsid w:val="007126EA"/>
    <w:rsid w:val="00714E66"/>
    <w:rsid w:val="0071676F"/>
    <w:rsid w:val="00717EAC"/>
    <w:rsid w:val="00720809"/>
    <w:rsid w:val="0072163A"/>
    <w:rsid w:val="00721861"/>
    <w:rsid w:val="00721DA7"/>
    <w:rsid w:val="0072223D"/>
    <w:rsid w:val="00723150"/>
    <w:rsid w:val="00724D92"/>
    <w:rsid w:val="00727E74"/>
    <w:rsid w:val="0073102E"/>
    <w:rsid w:val="007311F3"/>
    <w:rsid w:val="00733179"/>
    <w:rsid w:val="007337CF"/>
    <w:rsid w:val="00734453"/>
    <w:rsid w:val="00735639"/>
    <w:rsid w:val="00735798"/>
    <w:rsid w:val="00736567"/>
    <w:rsid w:val="00740401"/>
    <w:rsid w:val="00741090"/>
    <w:rsid w:val="00742DD3"/>
    <w:rsid w:val="0074313E"/>
    <w:rsid w:val="00743FA7"/>
    <w:rsid w:val="00744792"/>
    <w:rsid w:val="00744A95"/>
    <w:rsid w:val="007451E6"/>
    <w:rsid w:val="007466DC"/>
    <w:rsid w:val="00747EBF"/>
    <w:rsid w:val="00750C31"/>
    <w:rsid w:val="007513C4"/>
    <w:rsid w:val="00751818"/>
    <w:rsid w:val="007550AA"/>
    <w:rsid w:val="00755ADC"/>
    <w:rsid w:val="00756C83"/>
    <w:rsid w:val="007577D4"/>
    <w:rsid w:val="00760BDD"/>
    <w:rsid w:val="00761691"/>
    <w:rsid w:val="007617A4"/>
    <w:rsid w:val="00761A4C"/>
    <w:rsid w:val="00761DE9"/>
    <w:rsid w:val="00762675"/>
    <w:rsid w:val="00763163"/>
    <w:rsid w:val="00764F01"/>
    <w:rsid w:val="0076627F"/>
    <w:rsid w:val="007677FC"/>
    <w:rsid w:val="00771B34"/>
    <w:rsid w:val="007721F3"/>
    <w:rsid w:val="0077565F"/>
    <w:rsid w:val="00775B0F"/>
    <w:rsid w:val="00777131"/>
    <w:rsid w:val="007800CF"/>
    <w:rsid w:val="007806A1"/>
    <w:rsid w:val="00780BF4"/>
    <w:rsid w:val="00780F05"/>
    <w:rsid w:val="007816AF"/>
    <w:rsid w:val="00782193"/>
    <w:rsid w:val="007824EB"/>
    <w:rsid w:val="007833A2"/>
    <w:rsid w:val="00783A32"/>
    <w:rsid w:val="00784B7E"/>
    <w:rsid w:val="007857A5"/>
    <w:rsid w:val="00785950"/>
    <w:rsid w:val="00786849"/>
    <w:rsid w:val="00786B30"/>
    <w:rsid w:val="00786EE7"/>
    <w:rsid w:val="00786FA0"/>
    <w:rsid w:val="00787A55"/>
    <w:rsid w:val="00790D38"/>
    <w:rsid w:val="0079118A"/>
    <w:rsid w:val="00793E72"/>
    <w:rsid w:val="00795198"/>
    <w:rsid w:val="007970A1"/>
    <w:rsid w:val="007977AB"/>
    <w:rsid w:val="00797DEB"/>
    <w:rsid w:val="007A11D0"/>
    <w:rsid w:val="007A1A77"/>
    <w:rsid w:val="007A1F76"/>
    <w:rsid w:val="007A22D0"/>
    <w:rsid w:val="007A253A"/>
    <w:rsid w:val="007A34CF"/>
    <w:rsid w:val="007A36A0"/>
    <w:rsid w:val="007A3894"/>
    <w:rsid w:val="007A3C3B"/>
    <w:rsid w:val="007A46AF"/>
    <w:rsid w:val="007A47F7"/>
    <w:rsid w:val="007A7E10"/>
    <w:rsid w:val="007B032E"/>
    <w:rsid w:val="007B0CDA"/>
    <w:rsid w:val="007B377F"/>
    <w:rsid w:val="007B3D7F"/>
    <w:rsid w:val="007B45EE"/>
    <w:rsid w:val="007B4B7E"/>
    <w:rsid w:val="007B4BAE"/>
    <w:rsid w:val="007B51D9"/>
    <w:rsid w:val="007B5B29"/>
    <w:rsid w:val="007B64B6"/>
    <w:rsid w:val="007B6A91"/>
    <w:rsid w:val="007B6B9C"/>
    <w:rsid w:val="007B6C44"/>
    <w:rsid w:val="007C33AC"/>
    <w:rsid w:val="007C4C28"/>
    <w:rsid w:val="007C5408"/>
    <w:rsid w:val="007C5450"/>
    <w:rsid w:val="007C597C"/>
    <w:rsid w:val="007C69FF"/>
    <w:rsid w:val="007C735A"/>
    <w:rsid w:val="007C758C"/>
    <w:rsid w:val="007D0733"/>
    <w:rsid w:val="007D1620"/>
    <w:rsid w:val="007D18F7"/>
    <w:rsid w:val="007D1C6D"/>
    <w:rsid w:val="007D2A6B"/>
    <w:rsid w:val="007D3385"/>
    <w:rsid w:val="007D418D"/>
    <w:rsid w:val="007D41C4"/>
    <w:rsid w:val="007D470B"/>
    <w:rsid w:val="007D57B2"/>
    <w:rsid w:val="007D5AAB"/>
    <w:rsid w:val="007D6179"/>
    <w:rsid w:val="007D6595"/>
    <w:rsid w:val="007D70D7"/>
    <w:rsid w:val="007D7D17"/>
    <w:rsid w:val="007E0F99"/>
    <w:rsid w:val="007E238C"/>
    <w:rsid w:val="007E31D9"/>
    <w:rsid w:val="007E4595"/>
    <w:rsid w:val="007E643B"/>
    <w:rsid w:val="007E6563"/>
    <w:rsid w:val="007E7038"/>
    <w:rsid w:val="007F1C58"/>
    <w:rsid w:val="007F1CCB"/>
    <w:rsid w:val="007F248F"/>
    <w:rsid w:val="007F42BC"/>
    <w:rsid w:val="007F4950"/>
    <w:rsid w:val="007F6B47"/>
    <w:rsid w:val="007F6E3B"/>
    <w:rsid w:val="007F78CD"/>
    <w:rsid w:val="007F7A24"/>
    <w:rsid w:val="007F7ADE"/>
    <w:rsid w:val="007F7C74"/>
    <w:rsid w:val="008038A2"/>
    <w:rsid w:val="00803B2F"/>
    <w:rsid w:val="00804B28"/>
    <w:rsid w:val="00806322"/>
    <w:rsid w:val="00806A25"/>
    <w:rsid w:val="00806A2B"/>
    <w:rsid w:val="00807C28"/>
    <w:rsid w:val="00807E6F"/>
    <w:rsid w:val="0081026E"/>
    <w:rsid w:val="00810590"/>
    <w:rsid w:val="008114FB"/>
    <w:rsid w:val="0081515E"/>
    <w:rsid w:val="008167B4"/>
    <w:rsid w:val="00817EA4"/>
    <w:rsid w:val="008212F2"/>
    <w:rsid w:val="00821AED"/>
    <w:rsid w:val="0082290F"/>
    <w:rsid w:val="0082483A"/>
    <w:rsid w:val="00825FEB"/>
    <w:rsid w:val="008301CB"/>
    <w:rsid w:val="00831010"/>
    <w:rsid w:val="008313F9"/>
    <w:rsid w:val="00831B12"/>
    <w:rsid w:val="00832825"/>
    <w:rsid w:val="00832F3B"/>
    <w:rsid w:val="0083309A"/>
    <w:rsid w:val="008334F9"/>
    <w:rsid w:val="008349C1"/>
    <w:rsid w:val="00834B1F"/>
    <w:rsid w:val="00836BA3"/>
    <w:rsid w:val="00837D53"/>
    <w:rsid w:val="0084175C"/>
    <w:rsid w:val="00842775"/>
    <w:rsid w:val="00842E4B"/>
    <w:rsid w:val="00845257"/>
    <w:rsid w:val="00846FDC"/>
    <w:rsid w:val="008501BD"/>
    <w:rsid w:val="00850E52"/>
    <w:rsid w:val="00850FD8"/>
    <w:rsid w:val="00851409"/>
    <w:rsid w:val="00851F3B"/>
    <w:rsid w:val="008548AC"/>
    <w:rsid w:val="00855112"/>
    <w:rsid w:val="0085644A"/>
    <w:rsid w:val="008575DB"/>
    <w:rsid w:val="0086005E"/>
    <w:rsid w:val="008600F1"/>
    <w:rsid w:val="0086051E"/>
    <w:rsid w:val="0086052F"/>
    <w:rsid w:val="00860B25"/>
    <w:rsid w:val="008614F8"/>
    <w:rsid w:val="00861512"/>
    <w:rsid w:val="00861EC5"/>
    <w:rsid w:val="00862B1F"/>
    <w:rsid w:val="00862C56"/>
    <w:rsid w:val="00862FD8"/>
    <w:rsid w:val="008631FD"/>
    <w:rsid w:val="008637E7"/>
    <w:rsid w:val="0086387B"/>
    <w:rsid w:val="00865600"/>
    <w:rsid w:val="008661A2"/>
    <w:rsid w:val="008663CC"/>
    <w:rsid w:val="008716BB"/>
    <w:rsid w:val="00872396"/>
    <w:rsid w:val="00872430"/>
    <w:rsid w:val="00872689"/>
    <w:rsid w:val="00872910"/>
    <w:rsid w:val="00872F47"/>
    <w:rsid w:val="00873035"/>
    <w:rsid w:val="00874C24"/>
    <w:rsid w:val="00874FC6"/>
    <w:rsid w:val="008756AF"/>
    <w:rsid w:val="0087657F"/>
    <w:rsid w:val="00877104"/>
    <w:rsid w:val="00877771"/>
    <w:rsid w:val="00881185"/>
    <w:rsid w:val="0088562F"/>
    <w:rsid w:val="00886DA9"/>
    <w:rsid w:val="00887550"/>
    <w:rsid w:val="00887C73"/>
    <w:rsid w:val="0089071E"/>
    <w:rsid w:val="0089080C"/>
    <w:rsid w:val="00890CCA"/>
    <w:rsid w:val="00891689"/>
    <w:rsid w:val="00891BC9"/>
    <w:rsid w:val="00893715"/>
    <w:rsid w:val="00893EEE"/>
    <w:rsid w:val="0089448C"/>
    <w:rsid w:val="00895453"/>
    <w:rsid w:val="00897A00"/>
    <w:rsid w:val="00897BFC"/>
    <w:rsid w:val="008A1194"/>
    <w:rsid w:val="008A1A83"/>
    <w:rsid w:val="008A1D0B"/>
    <w:rsid w:val="008A200B"/>
    <w:rsid w:val="008A3939"/>
    <w:rsid w:val="008A4512"/>
    <w:rsid w:val="008A4B50"/>
    <w:rsid w:val="008A6268"/>
    <w:rsid w:val="008A660B"/>
    <w:rsid w:val="008A67FD"/>
    <w:rsid w:val="008A7052"/>
    <w:rsid w:val="008A77CE"/>
    <w:rsid w:val="008A7C6C"/>
    <w:rsid w:val="008B08AE"/>
    <w:rsid w:val="008B14B3"/>
    <w:rsid w:val="008B1DBD"/>
    <w:rsid w:val="008B487A"/>
    <w:rsid w:val="008B5768"/>
    <w:rsid w:val="008B5ADF"/>
    <w:rsid w:val="008B68AE"/>
    <w:rsid w:val="008C1DE3"/>
    <w:rsid w:val="008C2607"/>
    <w:rsid w:val="008C4D84"/>
    <w:rsid w:val="008C59B6"/>
    <w:rsid w:val="008C5B18"/>
    <w:rsid w:val="008C5E29"/>
    <w:rsid w:val="008C6D3A"/>
    <w:rsid w:val="008C6DA1"/>
    <w:rsid w:val="008D048E"/>
    <w:rsid w:val="008D1CCF"/>
    <w:rsid w:val="008D1D52"/>
    <w:rsid w:val="008D2823"/>
    <w:rsid w:val="008D415D"/>
    <w:rsid w:val="008D4257"/>
    <w:rsid w:val="008D52D7"/>
    <w:rsid w:val="008D6685"/>
    <w:rsid w:val="008D67E8"/>
    <w:rsid w:val="008D6EFF"/>
    <w:rsid w:val="008D70F2"/>
    <w:rsid w:val="008D745D"/>
    <w:rsid w:val="008D7FD0"/>
    <w:rsid w:val="008E0810"/>
    <w:rsid w:val="008E186D"/>
    <w:rsid w:val="008E2933"/>
    <w:rsid w:val="008E3AB1"/>
    <w:rsid w:val="008E3D30"/>
    <w:rsid w:val="008E3F17"/>
    <w:rsid w:val="008E5CEA"/>
    <w:rsid w:val="008E6283"/>
    <w:rsid w:val="008E6328"/>
    <w:rsid w:val="008E698F"/>
    <w:rsid w:val="008E7358"/>
    <w:rsid w:val="008F57DF"/>
    <w:rsid w:val="008F698C"/>
    <w:rsid w:val="008F6F6D"/>
    <w:rsid w:val="008F780A"/>
    <w:rsid w:val="008F7B86"/>
    <w:rsid w:val="00900B5B"/>
    <w:rsid w:val="00901C0E"/>
    <w:rsid w:val="0090376B"/>
    <w:rsid w:val="00905E20"/>
    <w:rsid w:val="009061F9"/>
    <w:rsid w:val="00906308"/>
    <w:rsid w:val="00906C3C"/>
    <w:rsid w:val="00910004"/>
    <w:rsid w:val="00910220"/>
    <w:rsid w:val="009103A0"/>
    <w:rsid w:val="009107CE"/>
    <w:rsid w:val="0091271A"/>
    <w:rsid w:val="00913AFA"/>
    <w:rsid w:val="0091452E"/>
    <w:rsid w:val="00914A6B"/>
    <w:rsid w:val="00916080"/>
    <w:rsid w:val="00916589"/>
    <w:rsid w:val="00916FD6"/>
    <w:rsid w:val="00917B6D"/>
    <w:rsid w:val="00920457"/>
    <w:rsid w:val="00920D64"/>
    <w:rsid w:val="00921350"/>
    <w:rsid w:val="00921598"/>
    <w:rsid w:val="00921604"/>
    <w:rsid w:val="00921F35"/>
    <w:rsid w:val="00922ADA"/>
    <w:rsid w:val="009235C2"/>
    <w:rsid w:val="00923621"/>
    <w:rsid w:val="0092389E"/>
    <w:rsid w:val="00923DCD"/>
    <w:rsid w:val="00923F31"/>
    <w:rsid w:val="00924BFB"/>
    <w:rsid w:val="00924D32"/>
    <w:rsid w:val="00925079"/>
    <w:rsid w:val="00925328"/>
    <w:rsid w:val="00925396"/>
    <w:rsid w:val="00925695"/>
    <w:rsid w:val="00925E75"/>
    <w:rsid w:val="009269A8"/>
    <w:rsid w:val="00927A32"/>
    <w:rsid w:val="0093084C"/>
    <w:rsid w:val="009314AD"/>
    <w:rsid w:val="0093262E"/>
    <w:rsid w:val="0093296D"/>
    <w:rsid w:val="0093362F"/>
    <w:rsid w:val="00933698"/>
    <w:rsid w:val="00934FDD"/>
    <w:rsid w:val="00937289"/>
    <w:rsid w:val="00937826"/>
    <w:rsid w:val="0093799C"/>
    <w:rsid w:val="00937E9D"/>
    <w:rsid w:val="0094010B"/>
    <w:rsid w:val="009418D1"/>
    <w:rsid w:val="009462E9"/>
    <w:rsid w:val="0094705E"/>
    <w:rsid w:val="00947336"/>
    <w:rsid w:val="00947390"/>
    <w:rsid w:val="00947957"/>
    <w:rsid w:val="00947E9E"/>
    <w:rsid w:val="00950222"/>
    <w:rsid w:val="00950D84"/>
    <w:rsid w:val="009517B8"/>
    <w:rsid w:val="00951926"/>
    <w:rsid w:val="0095271D"/>
    <w:rsid w:val="00954804"/>
    <w:rsid w:val="00954D14"/>
    <w:rsid w:val="00957DCB"/>
    <w:rsid w:val="00957FB6"/>
    <w:rsid w:val="00960004"/>
    <w:rsid w:val="009607C4"/>
    <w:rsid w:val="00963939"/>
    <w:rsid w:val="009641FA"/>
    <w:rsid w:val="00964B02"/>
    <w:rsid w:val="00966C63"/>
    <w:rsid w:val="00966E6F"/>
    <w:rsid w:val="00970120"/>
    <w:rsid w:val="009701D1"/>
    <w:rsid w:val="00970AD8"/>
    <w:rsid w:val="00971DC8"/>
    <w:rsid w:val="00972040"/>
    <w:rsid w:val="00973EB5"/>
    <w:rsid w:val="00974320"/>
    <w:rsid w:val="00975991"/>
    <w:rsid w:val="00975EC6"/>
    <w:rsid w:val="0097794C"/>
    <w:rsid w:val="00980165"/>
    <w:rsid w:val="00980610"/>
    <w:rsid w:val="00980795"/>
    <w:rsid w:val="00980A5B"/>
    <w:rsid w:val="00980DBF"/>
    <w:rsid w:val="00980FFD"/>
    <w:rsid w:val="00982C67"/>
    <w:rsid w:val="0098439D"/>
    <w:rsid w:val="009844E0"/>
    <w:rsid w:val="009845FF"/>
    <w:rsid w:val="00985504"/>
    <w:rsid w:val="00985559"/>
    <w:rsid w:val="00986662"/>
    <w:rsid w:val="0099115B"/>
    <w:rsid w:val="009919F8"/>
    <w:rsid w:val="0099213B"/>
    <w:rsid w:val="009922B3"/>
    <w:rsid w:val="00993FDB"/>
    <w:rsid w:val="00994AD0"/>
    <w:rsid w:val="00994D8D"/>
    <w:rsid w:val="0099548A"/>
    <w:rsid w:val="00996A22"/>
    <w:rsid w:val="00996D3D"/>
    <w:rsid w:val="00997B47"/>
    <w:rsid w:val="009A0F45"/>
    <w:rsid w:val="009A2412"/>
    <w:rsid w:val="009A2C62"/>
    <w:rsid w:val="009A3898"/>
    <w:rsid w:val="009A3B66"/>
    <w:rsid w:val="009A4DFB"/>
    <w:rsid w:val="009A578A"/>
    <w:rsid w:val="009A61F6"/>
    <w:rsid w:val="009A76E6"/>
    <w:rsid w:val="009A77B4"/>
    <w:rsid w:val="009A7C2A"/>
    <w:rsid w:val="009B01A6"/>
    <w:rsid w:val="009B06B2"/>
    <w:rsid w:val="009B3ABE"/>
    <w:rsid w:val="009B3C5D"/>
    <w:rsid w:val="009B5CBE"/>
    <w:rsid w:val="009B76C1"/>
    <w:rsid w:val="009B7E9F"/>
    <w:rsid w:val="009C11C7"/>
    <w:rsid w:val="009C1359"/>
    <w:rsid w:val="009C1589"/>
    <w:rsid w:val="009C23DC"/>
    <w:rsid w:val="009C25C7"/>
    <w:rsid w:val="009C2CBB"/>
    <w:rsid w:val="009C33A2"/>
    <w:rsid w:val="009C3AED"/>
    <w:rsid w:val="009C5437"/>
    <w:rsid w:val="009C6493"/>
    <w:rsid w:val="009C7409"/>
    <w:rsid w:val="009C762B"/>
    <w:rsid w:val="009C78C1"/>
    <w:rsid w:val="009C7CA3"/>
    <w:rsid w:val="009C7F69"/>
    <w:rsid w:val="009D212C"/>
    <w:rsid w:val="009D2AC3"/>
    <w:rsid w:val="009D3BE0"/>
    <w:rsid w:val="009D5B0C"/>
    <w:rsid w:val="009D6A2B"/>
    <w:rsid w:val="009E02AF"/>
    <w:rsid w:val="009E19D6"/>
    <w:rsid w:val="009E2986"/>
    <w:rsid w:val="009E29FA"/>
    <w:rsid w:val="009E2C91"/>
    <w:rsid w:val="009E2CBC"/>
    <w:rsid w:val="009E2F21"/>
    <w:rsid w:val="009E303B"/>
    <w:rsid w:val="009E303D"/>
    <w:rsid w:val="009E5B25"/>
    <w:rsid w:val="009E6B7A"/>
    <w:rsid w:val="009E7ED9"/>
    <w:rsid w:val="009F09FD"/>
    <w:rsid w:val="009F188A"/>
    <w:rsid w:val="009F2791"/>
    <w:rsid w:val="009F32F9"/>
    <w:rsid w:val="009F342B"/>
    <w:rsid w:val="009F41C3"/>
    <w:rsid w:val="009F43CB"/>
    <w:rsid w:val="009F4421"/>
    <w:rsid w:val="009F5115"/>
    <w:rsid w:val="009F596F"/>
    <w:rsid w:val="009F619B"/>
    <w:rsid w:val="009F6D81"/>
    <w:rsid w:val="009F73E0"/>
    <w:rsid w:val="009F7835"/>
    <w:rsid w:val="009F7C71"/>
    <w:rsid w:val="00A013B7"/>
    <w:rsid w:val="00A017A8"/>
    <w:rsid w:val="00A025B0"/>
    <w:rsid w:val="00A030BF"/>
    <w:rsid w:val="00A03389"/>
    <w:rsid w:val="00A0499F"/>
    <w:rsid w:val="00A05299"/>
    <w:rsid w:val="00A0721B"/>
    <w:rsid w:val="00A10853"/>
    <w:rsid w:val="00A12D8C"/>
    <w:rsid w:val="00A12DAB"/>
    <w:rsid w:val="00A14ADC"/>
    <w:rsid w:val="00A16C3F"/>
    <w:rsid w:val="00A17EFB"/>
    <w:rsid w:val="00A2079E"/>
    <w:rsid w:val="00A2097F"/>
    <w:rsid w:val="00A20EDB"/>
    <w:rsid w:val="00A20FEE"/>
    <w:rsid w:val="00A2210C"/>
    <w:rsid w:val="00A235EC"/>
    <w:rsid w:val="00A23A9C"/>
    <w:rsid w:val="00A248A0"/>
    <w:rsid w:val="00A25B7B"/>
    <w:rsid w:val="00A27DD0"/>
    <w:rsid w:val="00A30B5B"/>
    <w:rsid w:val="00A3294B"/>
    <w:rsid w:val="00A32B1B"/>
    <w:rsid w:val="00A33301"/>
    <w:rsid w:val="00A34109"/>
    <w:rsid w:val="00A34ACD"/>
    <w:rsid w:val="00A354A7"/>
    <w:rsid w:val="00A35E3B"/>
    <w:rsid w:val="00A36936"/>
    <w:rsid w:val="00A37F3F"/>
    <w:rsid w:val="00A4045C"/>
    <w:rsid w:val="00A41809"/>
    <w:rsid w:val="00A41973"/>
    <w:rsid w:val="00A41E7B"/>
    <w:rsid w:val="00A42AB2"/>
    <w:rsid w:val="00A42EB3"/>
    <w:rsid w:val="00A43AF4"/>
    <w:rsid w:val="00A45674"/>
    <w:rsid w:val="00A4685C"/>
    <w:rsid w:val="00A4686B"/>
    <w:rsid w:val="00A46980"/>
    <w:rsid w:val="00A503ED"/>
    <w:rsid w:val="00A509E6"/>
    <w:rsid w:val="00A5114B"/>
    <w:rsid w:val="00A515A7"/>
    <w:rsid w:val="00A51612"/>
    <w:rsid w:val="00A5235D"/>
    <w:rsid w:val="00A528B6"/>
    <w:rsid w:val="00A535BC"/>
    <w:rsid w:val="00A53958"/>
    <w:rsid w:val="00A53D71"/>
    <w:rsid w:val="00A53EAD"/>
    <w:rsid w:val="00A544AB"/>
    <w:rsid w:val="00A54569"/>
    <w:rsid w:val="00A5500A"/>
    <w:rsid w:val="00A55376"/>
    <w:rsid w:val="00A55B0F"/>
    <w:rsid w:val="00A55B21"/>
    <w:rsid w:val="00A55F9E"/>
    <w:rsid w:val="00A560A2"/>
    <w:rsid w:val="00A5650B"/>
    <w:rsid w:val="00A56DAE"/>
    <w:rsid w:val="00A60C77"/>
    <w:rsid w:val="00A60D03"/>
    <w:rsid w:val="00A619CB"/>
    <w:rsid w:val="00A62236"/>
    <w:rsid w:val="00A6251D"/>
    <w:rsid w:val="00A6283E"/>
    <w:rsid w:val="00A62CA0"/>
    <w:rsid w:val="00A62D49"/>
    <w:rsid w:val="00A6400F"/>
    <w:rsid w:val="00A64539"/>
    <w:rsid w:val="00A64719"/>
    <w:rsid w:val="00A649CF"/>
    <w:rsid w:val="00A65904"/>
    <w:rsid w:val="00A70403"/>
    <w:rsid w:val="00A70BF1"/>
    <w:rsid w:val="00A70FC2"/>
    <w:rsid w:val="00A71356"/>
    <w:rsid w:val="00A71CA4"/>
    <w:rsid w:val="00A73963"/>
    <w:rsid w:val="00A74286"/>
    <w:rsid w:val="00A77146"/>
    <w:rsid w:val="00A8033C"/>
    <w:rsid w:val="00A80F4A"/>
    <w:rsid w:val="00A81A5C"/>
    <w:rsid w:val="00A81AF0"/>
    <w:rsid w:val="00A81EE3"/>
    <w:rsid w:val="00A821D5"/>
    <w:rsid w:val="00A82AFA"/>
    <w:rsid w:val="00A84187"/>
    <w:rsid w:val="00A847C3"/>
    <w:rsid w:val="00A84ECA"/>
    <w:rsid w:val="00A85C76"/>
    <w:rsid w:val="00A86915"/>
    <w:rsid w:val="00A91A08"/>
    <w:rsid w:val="00A926D0"/>
    <w:rsid w:val="00A93B1C"/>
    <w:rsid w:val="00A9431B"/>
    <w:rsid w:val="00A96090"/>
    <w:rsid w:val="00A96C8D"/>
    <w:rsid w:val="00A97032"/>
    <w:rsid w:val="00AA0757"/>
    <w:rsid w:val="00AA10A7"/>
    <w:rsid w:val="00AA1992"/>
    <w:rsid w:val="00AA206F"/>
    <w:rsid w:val="00AA27C4"/>
    <w:rsid w:val="00AA2B80"/>
    <w:rsid w:val="00AA3A81"/>
    <w:rsid w:val="00AA3ACF"/>
    <w:rsid w:val="00AA3E81"/>
    <w:rsid w:val="00AA41F6"/>
    <w:rsid w:val="00AA57E3"/>
    <w:rsid w:val="00AA5AEE"/>
    <w:rsid w:val="00AA5B5A"/>
    <w:rsid w:val="00AA67C4"/>
    <w:rsid w:val="00AA7668"/>
    <w:rsid w:val="00AA779F"/>
    <w:rsid w:val="00AA7ED2"/>
    <w:rsid w:val="00AB1AC3"/>
    <w:rsid w:val="00AB1F72"/>
    <w:rsid w:val="00AB22A7"/>
    <w:rsid w:val="00AB3B9F"/>
    <w:rsid w:val="00AB63B0"/>
    <w:rsid w:val="00AB7517"/>
    <w:rsid w:val="00AC0CCD"/>
    <w:rsid w:val="00AC2D04"/>
    <w:rsid w:val="00AC2E72"/>
    <w:rsid w:val="00AC4A3E"/>
    <w:rsid w:val="00AC4CAF"/>
    <w:rsid w:val="00AC782F"/>
    <w:rsid w:val="00AD0654"/>
    <w:rsid w:val="00AD09E6"/>
    <w:rsid w:val="00AD1616"/>
    <w:rsid w:val="00AD192B"/>
    <w:rsid w:val="00AD1934"/>
    <w:rsid w:val="00AD2C11"/>
    <w:rsid w:val="00AD2E04"/>
    <w:rsid w:val="00AD3070"/>
    <w:rsid w:val="00AD34D2"/>
    <w:rsid w:val="00AE0BF1"/>
    <w:rsid w:val="00AE13E4"/>
    <w:rsid w:val="00AE1D13"/>
    <w:rsid w:val="00AE31B1"/>
    <w:rsid w:val="00AE3CA4"/>
    <w:rsid w:val="00AE44F8"/>
    <w:rsid w:val="00AE4878"/>
    <w:rsid w:val="00AF0EB8"/>
    <w:rsid w:val="00AF2F8C"/>
    <w:rsid w:val="00AF4D99"/>
    <w:rsid w:val="00AF6AA6"/>
    <w:rsid w:val="00AF7E3F"/>
    <w:rsid w:val="00B00583"/>
    <w:rsid w:val="00B005EF"/>
    <w:rsid w:val="00B008AF"/>
    <w:rsid w:val="00B018F5"/>
    <w:rsid w:val="00B02587"/>
    <w:rsid w:val="00B02A13"/>
    <w:rsid w:val="00B02A41"/>
    <w:rsid w:val="00B0330D"/>
    <w:rsid w:val="00B03452"/>
    <w:rsid w:val="00B0629C"/>
    <w:rsid w:val="00B0638D"/>
    <w:rsid w:val="00B0640A"/>
    <w:rsid w:val="00B069C4"/>
    <w:rsid w:val="00B07DAA"/>
    <w:rsid w:val="00B1171D"/>
    <w:rsid w:val="00B11ABB"/>
    <w:rsid w:val="00B129A5"/>
    <w:rsid w:val="00B12C0D"/>
    <w:rsid w:val="00B13621"/>
    <w:rsid w:val="00B145B7"/>
    <w:rsid w:val="00B20FF3"/>
    <w:rsid w:val="00B21184"/>
    <w:rsid w:val="00B21B6F"/>
    <w:rsid w:val="00B22FD9"/>
    <w:rsid w:val="00B23061"/>
    <w:rsid w:val="00B239A7"/>
    <w:rsid w:val="00B24774"/>
    <w:rsid w:val="00B25D5D"/>
    <w:rsid w:val="00B26B06"/>
    <w:rsid w:val="00B2726E"/>
    <w:rsid w:val="00B27E9B"/>
    <w:rsid w:val="00B3130F"/>
    <w:rsid w:val="00B344D7"/>
    <w:rsid w:val="00B34602"/>
    <w:rsid w:val="00B35E4C"/>
    <w:rsid w:val="00B41157"/>
    <w:rsid w:val="00B418B8"/>
    <w:rsid w:val="00B41BA3"/>
    <w:rsid w:val="00B422B4"/>
    <w:rsid w:val="00B42C73"/>
    <w:rsid w:val="00B43294"/>
    <w:rsid w:val="00B43C7E"/>
    <w:rsid w:val="00B44A4F"/>
    <w:rsid w:val="00B45305"/>
    <w:rsid w:val="00B46554"/>
    <w:rsid w:val="00B4699A"/>
    <w:rsid w:val="00B469C9"/>
    <w:rsid w:val="00B47005"/>
    <w:rsid w:val="00B475F7"/>
    <w:rsid w:val="00B47F6B"/>
    <w:rsid w:val="00B51AA7"/>
    <w:rsid w:val="00B52AB1"/>
    <w:rsid w:val="00B53D72"/>
    <w:rsid w:val="00B553AD"/>
    <w:rsid w:val="00B55978"/>
    <w:rsid w:val="00B55BD9"/>
    <w:rsid w:val="00B566C2"/>
    <w:rsid w:val="00B567BC"/>
    <w:rsid w:val="00B56F6F"/>
    <w:rsid w:val="00B61518"/>
    <w:rsid w:val="00B61533"/>
    <w:rsid w:val="00B622FD"/>
    <w:rsid w:val="00B62688"/>
    <w:rsid w:val="00B6343F"/>
    <w:rsid w:val="00B637FE"/>
    <w:rsid w:val="00B63D57"/>
    <w:rsid w:val="00B6435B"/>
    <w:rsid w:val="00B65023"/>
    <w:rsid w:val="00B65532"/>
    <w:rsid w:val="00B664E4"/>
    <w:rsid w:val="00B67432"/>
    <w:rsid w:val="00B674AA"/>
    <w:rsid w:val="00B72160"/>
    <w:rsid w:val="00B7254F"/>
    <w:rsid w:val="00B73530"/>
    <w:rsid w:val="00B73990"/>
    <w:rsid w:val="00B73E4A"/>
    <w:rsid w:val="00B7485F"/>
    <w:rsid w:val="00B74BD1"/>
    <w:rsid w:val="00B7508A"/>
    <w:rsid w:val="00B764CC"/>
    <w:rsid w:val="00B77AF6"/>
    <w:rsid w:val="00B8054A"/>
    <w:rsid w:val="00B80582"/>
    <w:rsid w:val="00B806D7"/>
    <w:rsid w:val="00B80E9E"/>
    <w:rsid w:val="00B815FF"/>
    <w:rsid w:val="00B81FAB"/>
    <w:rsid w:val="00B8416F"/>
    <w:rsid w:val="00B84599"/>
    <w:rsid w:val="00B857AD"/>
    <w:rsid w:val="00B87A99"/>
    <w:rsid w:val="00B90114"/>
    <w:rsid w:val="00B90B3B"/>
    <w:rsid w:val="00B91FBD"/>
    <w:rsid w:val="00B92AF1"/>
    <w:rsid w:val="00B92F8B"/>
    <w:rsid w:val="00B93BCC"/>
    <w:rsid w:val="00B9498E"/>
    <w:rsid w:val="00B94D02"/>
    <w:rsid w:val="00B94F72"/>
    <w:rsid w:val="00B959ED"/>
    <w:rsid w:val="00B95C49"/>
    <w:rsid w:val="00B9613A"/>
    <w:rsid w:val="00B97705"/>
    <w:rsid w:val="00B977A7"/>
    <w:rsid w:val="00BA0244"/>
    <w:rsid w:val="00BA09E5"/>
    <w:rsid w:val="00BA0B17"/>
    <w:rsid w:val="00BA1160"/>
    <w:rsid w:val="00BA11AD"/>
    <w:rsid w:val="00BA1F84"/>
    <w:rsid w:val="00BA21EB"/>
    <w:rsid w:val="00BA23F8"/>
    <w:rsid w:val="00BA25CF"/>
    <w:rsid w:val="00BA2B00"/>
    <w:rsid w:val="00BA3014"/>
    <w:rsid w:val="00BA6E57"/>
    <w:rsid w:val="00BA7D2B"/>
    <w:rsid w:val="00BB0538"/>
    <w:rsid w:val="00BB344F"/>
    <w:rsid w:val="00BB3D82"/>
    <w:rsid w:val="00BB4185"/>
    <w:rsid w:val="00BB4517"/>
    <w:rsid w:val="00BB485F"/>
    <w:rsid w:val="00BB4B2F"/>
    <w:rsid w:val="00BB5D11"/>
    <w:rsid w:val="00BB64BE"/>
    <w:rsid w:val="00BB6FAC"/>
    <w:rsid w:val="00BB77DD"/>
    <w:rsid w:val="00BC23A8"/>
    <w:rsid w:val="00BC264E"/>
    <w:rsid w:val="00BC2D2B"/>
    <w:rsid w:val="00BC2E76"/>
    <w:rsid w:val="00BC33C7"/>
    <w:rsid w:val="00BC4BBE"/>
    <w:rsid w:val="00BC52B0"/>
    <w:rsid w:val="00BC607C"/>
    <w:rsid w:val="00BC6F5B"/>
    <w:rsid w:val="00BC75D9"/>
    <w:rsid w:val="00BD07B1"/>
    <w:rsid w:val="00BD3469"/>
    <w:rsid w:val="00BD421B"/>
    <w:rsid w:val="00BD64DC"/>
    <w:rsid w:val="00BD6FF9"/>
    <w:rsid w:val="00BD7EFB"/>
    <w:rsid w:val="00BE05C0"/>
    <w:rsid w:val="00BE0AC9"/>
    <w:rsid w:val="00BE0B8C"/>
    <w:rsid w:val="00BE10CF"/>
    <w:rsid w:val="00BE10ED"/>
    <w:rsid w:val="00BE29F9"/>
    <w:rsid w:val="00BE3F9B"/>
    <w:rsid w:val="00BE43DA"/>
    <w:rsid w:val="00BE6D8E"/>
    <w:rsid w:val="00BE6E79"/>
    <w:rsid w:val="00BE7F5C"/>
    <w:rsid w:val="00BF017D"/>
    <w:rsid w:val="00BF0567"/>
    <w:rsid w:val="00BF1406"/>
    <w:rsid w:val="00BF16FD"/>
    <w:rsid w:val="00BF4222"/>
    <w:rsid w:val="00BF4278"/>
    <w:rsid w:val="00BF4645"/>
    <w:rsid w:val="00BF5242"/>
    <w:rsid w:val="00BF5E28"/>
    <w:rsid w:val="00BF62A2"/>
    <w:rsid w:val="00BF73DA"/>
    <w:rsid w:val="00BF7C2E"/>
    <w:rsid w:val="00C00276"/>
    <w:rsid w:val="00C00852"/>
    <w:rsid w:val="00C0105D"/>
    <w:rsid w:val="00C01858"/>
    <w:rsid w:val="00C0359A"/>
    <w:rsid w:val="00C04574"/>
    <w:rsid w:val="00C04620"/>
    <w:rsid w:val="00C0482F"/>
    <w:rsid w:val="00C0507C"/>
    <w:rsid w:val="00C065DE"/>
    <w:rsid w:val="00C0704D"/>
    <w:rsid w:val="00C075FE"/>
    <w:rsid w:val="00C076BB"/>
    <w:rsid w:val="00C07A98"/>
    <w:rsid w:val="00C07E2B"/>
    <w:rsid w:val="00C1003C"/>
    <w:rsid w:val="00C10EA7"/>
    <w:rsid w:val="00C10F97"/>
    <w:rsid w:val="00C11689"/>
    <w:rsid w:val="00C156B8"/>
    <w:rsid w:val="00C168CF"/>
    <w:rsid w:val="00C16BDA"/>
    <w:rsid w:val="00C16BFB"/>
    <w:rsid w:val="00C16E9F"/>
    <w:rsid w:val="00C1704C"/>
    <w:rsid w:val="00C1760B"/>
    <w:rsid w:val="00C17E95"/>
    <w:rsid w:val="00C2074F"/>
    <w:rsid w:val="00C219A5"/>
    <w:rsid w:val="00C21E5C"/>
    <w:rsid w:val="00C23032"/>
    <w:rsid w:val="00C233C1"/>
    <w:rsid w:val="00C25070"/>
    <w:rsid w:val="00C256E8"/>
    <w:rsid w:val="00C2752F"/>
    <w:rsid w:val="00C27A27"/>
    <w:rsid w:val="00C3040D"/>
    <w:rsid w:val="00C3041E"/>
    <w:rsid w:val="00C315C5"/>
    <w:rsid w:val="00C32A28"/>
    <w:rsid w:val="00C33104"/>
    <w:rsid w:val="00C3335D"/>
    <w:rsid w:val="00C33754"/>
    <w:rsid w:val="00C337EE"/>
    <w:rsid w:val="00C35414"/>
    <w:rsid w:val="00C36A09"/>
    <w:rsid w:val="00C371A9"/>
    <w:rsid w:val="00C402A2"/>
    <w:rsid w:val="00C404CE"/>
    <w:rsid w:val="00C407FE"/>
    <w:rsid w:val="00C41742"/>
    <w:rsid w:val="00C44467"/>
    <w:rsid w:val="00C4479F"/>
    <w:rsid w:val="00C44BB5"/>
    <w:rsid w:val="00C44BF8"/>
    <w:rsid w:val="00C45F87"/>
    <w:rsid w:val="00C46374"/>
    <w:rsid w:val="00C512D3"/>
    <w:rsid w:val="00C579AE"/>
    <w:rsid w:val="00C57BEB"/>
    <w:rsid w:val="00C57C47"/>
    <w:rsid w:val="00C57E74"/>
    <w:rsid w:val="00C60D23"/>
    <w:rsid w:val="00C61946"/>
    <w:rsid w:val="00C6197C"/>
    <w:rsid w:val="00C622AB"/>
    <w:rsid w:val="00C62821"/>
    <w:rsid w:val="00C62DB7"/>
    <w:rsid w:val="00C655AF"/>
    <w:rsid w:val="00C67962"/>
    <w:rsid w:val="00C707C1"/>
    <w:rsid w:val="00C71CDF"/>
    <w:rsid w:val="00C72617"/>
    <w:rsid w:val="00C735C7"/>
    <w:rsid w:val="00C739B3"/>
    <w:rsid w:val="00C73A00"/>
    <w:rsid w:val="00C75885"/>
    <w:rsid w:val="00C7596E"/>
    <w:rsid w:val="00C75CCC"/>
    <w:rsid w:val="00C75F39"/>
    <w:rsid w:val="00C76237"/>
    <w:rsid w:val="00C76E85"/>
    <w:rsid w:val="00C77D2E"/>
    <w:rsid w:val="00C812BA"/>
    <w:rsid w:val="00C817B3"/>
    <w:rsid w:val="00C82C93"/>
    <w:rsid w:val="00C833A2"/>
    <w:rsid w:val="00C840F9"/>
    <w:rsid w:val="00C8479C"/>
    <w:rsid w:val="00C857EF"/>
    <w:rsid w:val="00C85C59"/>
    <w:rsid w:val="00C86071"/>
    <w:rsid w:val="00C864A4"/>
    <w:rsid w:val="00C86AC3"/>
    <w:rsid w:val="00C86BF8"/>
    <w:rsid w:val="00C86D6A"/>
    <w:rsid w:val="00C8702B"/>
    <w:rsid w:val="00C876E1"/>
    <w:rsid w:val="00C916BF"/>
    <w:rsid w:val="00C91F1C"/>
    <w:rsid w:val="00C93105"/>
    <w:rsid w:val="00C94714"/>
    <w:rsid w:val="00C94FC2"/>
    <w:rsid w:val="00C951C0"/>
    <w:rsid w:val="00C95A8D"/>
    <w:rsid w:val="00C964BA"/>
    <w:rsid w:val="00CA0E46"/>
    <w:rsid w:val="00CA0F36"/>
    <w:rsid w:val="00CA1AD0"/>
    <w:rsid w:val="00CA21E3"/>
    <w:rsid w:val="00CA3589"/>
    <w:rsid w:val="00CA3C43"/>
    <w:rsid w:val="00CA58BE"/>
    <w:rsid w:val="00CA63A0"/>
    <w:rsid w:val="00CA68EC"/>
    <w:rsid w:val="00CA6C84"/>
    <w:rsid w:val="00CA6CC5"/>
    <w:rsid w:val="00CA7195"/>
    <w:rsid w:val="00CA796D"/>
    <w:rsid w:val="00CB0AAC"/>
    <w:rsid w:val="00CB25E3"/>
    <w:rsid w:val="00CB271E"/>
    <w:rsid w:val="00CB334A"/>
    <w:rsid w:val="00CB34C7"/>
    <w:rsid w:val="00CB3D19"/>
    <w:rsid w:val="00CB5044"/>
    <w:rsid w:val="00CB61BE"/>
    <w:rsid w:val="00CB6BEA"/>
    <w:rsid w:val="00CC0994"/>
    <w:rsid w:val="00CC2F0F"/>
    <w:rsid w:val="00CC3216"/>
    <w:rsid w:val="00CC3AA9"/>
    <w:rsid w:val="00CC48AF"/>
    <w:rsid w:val="00CC5955"/>
    <w:rsid w:val="00CC7847"/>
    <w:rsid w:val="00CC795A"/>
    <w:rsid w:val="00CD34B5"/>
    <w:rsid w:val="00CD61CC"/>
    <w:rsid w:val="00CD73C2"/>
    <w:rsid w:val="00CD7A99"/>
    <w:rsid w:val="00CE18AC"/>
    <w:rsid w:val="00CE1CAA"/>
    <w:rsid w:val="00CE2385"/>
    <w:rsid w:val="00CE3402"/>
    <w:rsid w:val="00CE349A"/>
    <w:rsid w:val="00CE38A9"/>
    <w:rsid w:val="00CE429C"/>
    <w:rsid w:val="00CE43FD"/>
    <w:rsid w:val="00CE5195"/>
    <w:rsid w:val="00CF16CF"/>
    <w:rsid w:val="00CF2A39"/>
    <w:rsid w:val="00CF2EA8"/>
    <w:rsid w:val="00CF2EF6"/>
    <w:rsid w:val="00CF3393"/>
    <w:rsid w:val="00CF3EF1"/>
    <w:rsid w:val="00CF3F9E"/>
    <w:rsid w:val="00CF47C6"/>
    <w:rsid w:val="00CF4C5C"/>
    <w:rsid w:val="00CF5D08"/>
    <w:rsid w:val="00CF5F8E"/>
    <w:rsid w:val="00CF676A"/>
    <w:rsid w:val="00D00567"/>
    <w:rsid w:val="00D013B3"/>
    <w:rsid w:val="00D01D40"/>
    <w:rsid w:val="00D02AEE"/>
    <w:rsid w:val="00D031A1"/>
    <w:rsid w:val="00D044DE"/>
    <w:rsid w:val="00D0462D"/>
    <w:rsid w:val="00D05426"/>
    <w:rsid w:val="00D068F7"/>
    <w:rsid w:val="00D0740D"/>
    <w:rsid w:val="00D077F5"/>
    <w:rsid w:val="00D10185"/>
    <w:rsid w:val="00D13183"/>
    <w:rsid w:val="00D13D14"/>
    <w:rsid w:val="00D14BB2"/>
    <w:rsid w:val="00D14F33"/>
    <w:rsid w:val="00D168DC"/>
    <w:rsid w:val="00D1732C"/>
    <w:rsid w:val="00D201D2"/>
    <w:rsid w:val="00D2034C"/>
    <w:rsid w:val="00D221A2"/>
    <w:rsid w:val="00D227DC"/>
    <w:rsid w:val="00D22CB4"/>
    <w:rsid w:val="00D232DA"/>
    <w:rsid w:val="00D23775"/>
    <w:rsid w:val="00D249CF"/>
    <w:rsid w:val="00D24A00"/>
    <w:rsid w:val="00D26350"/>
    <w:rsid w:val="00D26A8D"/>
    <w:rsid w:val="00D26D0A"/>
    <w:rsid w:val="00D27F54"/>
    <w:rsid w:val="00D3282D"/>
    <w:rsid w:val="00D32C6B"/>
    <w:rsid w:val="00D33AC3"/>
    <w:rsid w:val="00D358B6"/>
    <w:rsid w:val="00D36311"/>
    <w:rsid w:val="00D37192"/>
    <w:rsid w:val="00D3764D"/>
    <w:rsid w:val="00D40003"/>
    <w:rsid w:val="00D407A9"/>
    <w:rsid w:val="00D412FF"/>
    <w:rsid w:val="00D41C6F"/>
    <w:rsid w:val="00D41CC2"/>
    <w:rsid w:val="00D42AEF"/>
    <w:rsid w:val="00D43D7C"/>
    <w:rsid w:val="00D441A6"/>
    <w:rsid w:val="00D4446E"/>
    <w:rsid w:val="00D44BCD"/>
    <w:rsid w:val="00D44C30"/>
    <w:rsid w:val="00D4609A"/>
    <w:rsid w:val="00D46609"/>
    <w:rsid w:val="00D4779B"/>
    <w:rsid w:val="00D47A80"/>
    <w:rsid w:val="00D521D4"/>
    <w:rsid w:val="00D528B0"/>
    <w:rsid w:val="00D54485"/>
    <w:rsid w:val="00D54995"/>
    <w:rsid w:val="00D5739A"/>
    <w:rsid w:val="00D60AEF"/>
    <w:rsid w:val="00D61C27"/>
    <w:rsid w:val="00D61D59"/>
    <w:rsid w:val="00D62938"/>
    <w:rsid w:val="00D63E43"/>
    <w:rsid w:val="00D6511C"/>
    <w:rsid w:val="00D663EA"/>
    <w:rsid w:val="00D67367"/>
    <w:rsid w:val="00D67B4A"/>
    <w:rsid w:val="00D67DA2"/>
    <w:rsid w:val="00D67F37"/>
    <w:rsid w:val="00D70124"/>
    <w:rsid w:val="00D70DA1"/>
    <w:rsid w:val="00D70F86"/>
    <w:rsid w:val="00D72C6A"/>
    <w:rsid w:val="00D73206"/>
    <w:rsid w:val="00D73551"/>
    <w:rsid w:val="00D74B0E"/>
    <w:rsid w:val="00D74F8A"/>
    <w:rsid w:val="00D75701"/>
    <w:rsid w:val="00D76972"/>
    <w:rsid w:val="00D8052C"/>
    <w:rsid w:val="00D805C3"/>
    <w:rsid w:val="00D80B27"/>
    <w:rsid w:val="00D80BE7"/>
    <w:rsid w:val="00D80ED3"/>
    <w:rsid w:val="00D82815"/>
    <w:rsid w:val="00D82B5B"/>
    <w:rsid w:val="00D82C0A"/>
    <w:rsid w:val="00D83798"/>
    <w:rsid w:val="00D842A1"/>
    <w:rsid w:val="00D845B2"/>
    <w:rsid w:val="00D85914"/>
    <w:rsid w:val="00D85A8E"/>
    <w:rsid w:val="00D85B66"/>
    <w:rsid w:val="00D86639"/>
    <w:rsid w:val="00D86B5C"/>
    <w:rsid w:val="00D90A87"/>
    <w:rsid w:val="00D91376"/>
    <w:rsid w:val="00D9152E"/>
    <w:rsid w:val="00D918B5"/>
    <w:rsid w:val="00D93416"/>
    <w:rsid w:val="00D93AE0"/>
    <w:rsid w:val="00D944C4"/>
    <w:rsid w:val="00D95F54"/>
    <w:rsid w:val="00D971E7"/>
    <w:rsid w:val="00DA0875"/>
    <w:rsid w:val="00DA3E68"/>
    <w:rsid w:val="00DA59B0"/>
    <w:rsid w:val="00DA5AD8"/>
    <w:rsid w:val="00DA5D5A"/>
    <w:rsid w:val="00DA601A"/>
    <w:rsid w:val="00DA6D4B"/>
    <w:rsid w:val="00DA716F"/>
    <w:rsid w:val="00DA723E"/>
    <w:rsid w:val="00DA778B"/>
    <w:rsid w:val="00DB0073"/>
    <w:rsid w:val="00DB0901"/>
    <w:rsid w:val="00DB0E99"/>
    <w:rsid w:val="00DB18A9"/>
    <w:rsid w:val="00DB5A1A"/>
    <w:rsid w:val="00DB5F95"/>
    <w:rsid w:val="00DB6C6D"/>
    <w:rsid w:val="00DB72CF"/>
    <w:rsid w:val="00DB7666"/>
    <w:rsid w:val="00DC2D86"/>
    <w:rsid w:val="00DC45E7"/>
    <w:rsid w:val="00DC505C"/>
    <w:rsid w:val="00DC70AB"/>
    <w:rsid w:val="00DD2101"/>
    <w:rsid w:val="00DD2FC1"/>
    <w:rsid w:val="00DD3149"/>
    <w:rsid w:val="00DD3254"/>
    <w:rsid w:val="00DD78F1"/>
    <w:rsid w:val="00DD7BCC"/>
    <w:rsid w:val="00DE02E4"/>
    <w:rsid w:val="00DE2F15"/>
    <w:rsid w:val="00DE3185"/>
    <w:rsid w:val="00DE36F5"/>
    <w:rsid w:val="00DE4902"/>
    <w:rsid w:val="00DE7102"/>
    <w:rsid w:val="00DF00AA"/>
    <w:rsid w:val="00DF0612"/>
    <w:rsid w:val="00DF1945"/>
    <w:rsid w:val="00DF2AD6"/>
    <w:rsid w:val="00DF2B3D"/>
    <w:rsid w:val="00DF5519"/>
    <w:rsid w:val="00DF5740"/>
    <w:rsid w:val="00DF57D2"/>
    <w:rsid w:val="00DF6773"/>
    <w:rsid w:val="00DF6BFC"/>
    <w:rsid w:val="00DF6D7A"/>
    <w:rsid w:val="00DF785E"/>
    <w:rsid w:val="00DF786E"/>
    <w:rsid w:val="00DF78B8"/>
    <w:rsid w:val="00DF7DE3"/>
    <w:rsid w:val="00E006C4"/>
    <w:rsid w:val="00E017E3"/>
    <w:rsid w:val="00E01CC5"/>
    <w:rsid w:val="00E03E1E"/>
    <w:rsid w:val="00E03E9B"/>
    <w:rsid w:val="00E05828"/>
    <w:rsid w:val="00E0606A"/>
    <w:rsid w:val="00E063BC"/>
    <w:rsid w:val="00E0786C"/>
    <w:rsid w:val="00E10570"/>
    <w:rsid w:val="00E1062B"/>
    <w:rsid w:val="00E10724"/>
    <w:rsid w:val="00E10818"/>
    <w:rsid w:val="00E1175A"/>
    <w:rsid w:val="00E11F94"/>
    <w:rsid w:val="00E12AE4"/>
    <w:rsid w:val="00E1407B"/>
    <w:rsid w:val="00E1408F"/>
    <w:rsid w:val="00E165FE"/>
    <w:rsid w:val="00E1670C"/>
    <w:rsid w:val="00E168A5"/>
    <w:rsid w:val="00E16923"/>
    <w:rsid w:val="00E16AAD"/>
    <w:rsid w:val="00E16B35"/>
    <w:rsid w:val="00E1760D"/>
    <w:rsid w:val="00E20CFA"/>
    <w:rsid w:val="00E23462"/>
    <w:rsid w:val="00E2474A"/>
    <w:rsid w:val="00E254FF"/>
    <w:rsid w:val="00E263DF"/>
    <w:rsid w:val="00E26C43"/>
    <w:rsid w:val="00E30047"/>
    <w:rsid w:val="00E3013C"/>
    <w:rsid w:val="00E30969"/>
    <w:rsid w:val="00E30B2C"/>
    <w:rsid w:val="00E3259E"/>
    <w:rsid w:val="00E35C94"/>
    <w:rsid w:val="00E4015D"/>
    <w:rsid w:val="00E41376"/>
    <w:rsid w:val="00E42169"/>
    <w:rsid w:val="00E429B3"/>
    <w:rsid w:val="00E43DCB"/>
    <w:rsid w:val="00E44DED"/>
    <w:rsid w:val="00E4543B"/>
    <w:rsid w:val="00E46507"/>
    <w:rsid w:val="00E47A8C"/>
    <w:rsid w:val="00E504D5"/>
    <w:rsid w:val="00E50E88"/>
    <w:rsid w:val="00E50FCF"/>
    <w:rsid w:val="00E52D2E"/>
    <w:rsid w:val="00E532A1"/>
    <w:rsid w:val="00E541FF"/>
    <w:rsid w:val="00E542FD"/>
    <w:rsid w:val="00E55525"/>
    <w:rsid w:val="00E5648C"/>
    <w:rsid w:val="00E56BD0"/>
    <w:rsid w:val="00E57061"/>
    <w:rsid w:val="00E57ED3"/>
    <w:rsid w:val="00E619AA"/>
    <w:rsid w:val="00E627A6"/>
    <w:rsid w:val="00E62ADC"/>
    <w:rsid w:val="00E64BC1"/>
    <w:rsid w:val="00E64BE4"/>
    <w:rsid w:val="00E6606E"/>
    <w:rsid w:val="00E6638A"/>
    <w:rsid w:val="00E66AE4"/>
    <w:rsid w:val="00E673AB"/>
    <w:rsid w:val="00E7228F"/>
    <w:rsid w:val="00E72A5E"/>
    <w:rsid w:val="00E730DC"/>
    <w:rsid w:val="00E736DD"/>
    <w:rsid w:val="00E7467E"/>
    <w:rsid w:val="00E7488B"/>
    <w:rsid w:val="00E7495C"/>
    <w:rsid w:val="00E74D8A"/>
    <w:rsid w:val="00E74FEA"/>
    <w:rsid w:val="00E77339"/>
    <w:rsid w:val="00E8164E"/>
    <w:rsid w:val="00E82225"/>
    <w:rsid w:val="00E83095"/>
    <w:rsid w:val="00E83490"/>
    <w:rsid w:val="00E8420A"/>
    <w:rsid w:val="00E84F80"/>
    <w:rsid w:val="00E8569C"/>
    <w:rsid w:val="00E918E2"/>
    <w:rsid w:val="00E91BDF"/>
    <w:rsid w:val="00E9218E"/>
    <w:rsid w:val="00E92AB5"/>
    <w:rsid w:val="00E95195"/>
    <w:rsid w:val="00E961C0"/>
    <w:rsid w:val="00EA0150"/>
    <w:rsid w:val="00EA48C0"/>
    <w:rsid w:val="00EA61D4"/>
    <w:rsid w:val="00EA655C"/>
    <w:rsid w:val="00EB27D6"/>
    <w:rsid w:val="00EB4734"/>
    <w:rsid w:val="00EB4B3F"/>
    <w:rsid w:val="00EB59E7"/>
    <w:rsid w:val="00EB628F"/>
    <w:rsid w:val="00EB6BDB"/>
    <w:rsid w:val="00EC0189"/>
    <w:rsid w:val="00EC01DA"/>
    <w:rsid w:val="00EC02F9"/>
    <w:rsid w:val="00EC0944"/>
    <w:rsid w:val="00EC13C4"/>
    <w:rsid w:val="00EC2141"/>
    <w:rsid w:val="00EC2609"/>
    <w:rsid w:val="00EC340B"/>
    <w:rsid w:val="00EC518A"/>
    <w:rsid w:val="00EC65AF"/>
    <w:rsid w:val="00EC7317"/>
    <w:rsid w:val="00EC7A7B"/>
    <w:rsid w:val="00EC7E04"/>
    <w:rsid w:val="00ED0BD9"/>
    <w:rsid w:val="00ED12D8"/>
    <w:rsid w:val="00ED1777"/>
    <w:rsid w:val="00ED1DF1"/>
    <w:rsid w:val="00ED3BCA"/>
    <w:rsid w:val="00ED429B"/>
    <w:rsid w:val="00ED581E"/>
    <w:rsid w:val="00ED5FA6"/>
    <w:rsid w:val="00EE0A3D"/>
    <w:rsid w:val="00EE1EEE"/>
    <w:rsid w:val="00EE3403"/>
    <w:rsid w:val="00EE39B8"/>
    <w:rsid w:val="00EE401E"/>
    <w:rsid w:val="00EE4606"/>
    <w:rsid w:val="00EE4E9C"/>
    <w:rsid w:val="00EE55CC"/>
    <w:rsid w:val="00EE5760"/>
    <w:rsid w:val="00EE6565"/>
    <w:rsid w:val="00EE7075"/>
    <w:rsid w:val="00EF0E34"/>
    <w:rsid w:val="00EF1A02"/>
    <w:rsid w:val="00EF295A"/>
    <w:rsid w:val="00EF2E56"/>
    <w:rsid w:val="00EF33EE"/>
    <w:rsid w:val="00EF3CDB"/>
    <w:rsid w:val="00EF4B29"/>
    <w:rsid w:val="00EF5164"/>
    <w:rsid w:val="00EF521F"/>
    <w:rsid w:val="00EF5C44"/>
    <w:rsid w:val="00EF6129"/>
    <w:rsid w:val="00EF6818"/>
    <w:rsid w:val="00EF6ACA"/>
    <w:rsid w:val="00EF7045"/>
    <w:rsid w:val="00EF70B7"/>
    <w:rsid w:val="00F002A5"/>
    <w:rsid w:val="00F0039D"/>
    <w:rsid w:val="00F00681"/>
    <w:rsid w:val="00F00F70"/>
    <w:rsid w:val="00F01980"/>
    <w:rsid w:val="00F03203"/>
    <w:rsid w:val="00F03A0E"/>
    <w:rsid w:val="00F03DD9"/>
    <w:rsid w:val="00F1084A"/>
    <w:rsid w:val="00F112EE"/>
    <w:rsid w:val="00F11CE9"/>
    <w:rsid w:val="00F128D8"/>
    <w:rsid w:val="00F12AF5"/>
    <w:rsid w:val="00F12D27"/>
    <w:rsid w:val="00F13600"/>
    <w:rsid w:val="00F13D5D"/>
    <w:rsid w:val="00F14C2F"/>
    <w:rsid w:val="00F1686A"/>
    <w:rsid w:val="00F16A48"/>
    <w:rsid w:val="00F17D63"/>
    <w:rsid w:val="00F21712"/>
    <w:rsid w:val="00F22A4B"/>
    <w:rsid w:val="00F232C2"/>
    <w:rsid w:val="00F23894"/>
    <w:rsid w:val="00F23F46"/>
    <w:rsid w:val="00F2466A"/>
    <w:rsid w:val="00F2503D"/>
    <w:rsid w:val="00F25F4F"/>
    <w:rsid w:val="00F2606F"/>
    <w:rsid w:val="00F26F91"/>
    <w:rsid w:val="00F27152"/>
    <w:rsid w:val="00F277BD"/>
    <w:rsid w:val="00F27C07"/>
    <w:rsid w:val="00F27D72"/>
    <w:rsid w:val="00F30383"/>
    <w:rsid w:val="00F31B38"/>
    <w:rsid w:val="00F31CCA"/>
    <w:rsid w:val="00F32D00"/>
    <w:rsid w:val="00F344EB"/>
    <w:rsid w:val="00F358BC"/>
    <w:rsid w:val="00F35E0D"/>
    <w:rsid w:val="00F41863"/>
    <w:rsid w:val="00F4336E"/>
    <w:rsid w:val="00F44BB9"/>
    <w:rsid w:val="00F45C48"/>
    <w:rsid w:val="00F45CDC"/>
    <w:rsid w:val="00F45CEF"/>
    <w:rsid w:val="00F46A9A"/>
    <w:rsid w:val="00F47240"/>
    <w:rsid w:val="00F47A5A"/>
    <w:rsid w:val="00F50D82"/>
    <w:rsid w:val="00F510C2"/>
    <w:rsid w:val="00F56468"/>
    <w:rsid w:val="00F569BB"/>
    <w:rsid w:val="00F56FAE"/>
    <w:rsid w:val="00F57BDF"/>
    <w:rsid w:val="00F57ED6"/>
    <w:rsid w:val="00F57EEA"/>
    <w:rsid w:val="00F605F2"/>
    <w:rsid w:val="00F60707"/>
    <w:rsid w:val="00F61450"/>
    <w:rsid w:val="00F61488"/>
    <w:rsid w:val="00F6185D"/>
    <w:rsid w:val="00F61C9D"/>
    <w:rsid w:val="00F632C2"/>
    <w:rsid w:val="00F636C3"/>
    <w:rsid w:val="00F63997"/>
    <w:rsid w:val="00F639B1"/>
    <w:rsid w:val="00F640C5"/>
    <w:rsid w:val="00F6518A"/>
    <w:rsid w:val="00F65616"/>
    <w:rsid w:val="00F67177"/>
    <w:rsid w:val="00F67470"/>
    <w:rsid w:val="00F67606"/>
    <w:rsid w:val="00F76339"/>
    <w:rsid w:val="00F7661A"/>
    <w:rsid w:val="00F77097"/>
    <w:rsid w:val="00F77530"/>
    <w:rsid w:val="00F7777F"/>
    <w:rsid w:val="00F7788B"/>
    <w:rsid w:val="00F77CFB"/>
    <w:rsid w:val="00F80C69"/>
    <w:rsid w:val="00F80D8F"/>
    <w:rsid w:val="00F81061"/>
    <w:rsid w:val="00F814C2"/>
    <w:rsid w:val="00F82314"/>
    <w:rsid w:val="00F826D8"/>
    <w:rsid w:val="00F827B4"/>
    <w:rsid w:val="00F83721"/>
    <w:rsid w:val="00F846E6"/>
    <w:rsid w:val="00F8486B"/>
    <w:rsid w:val="00F856E4"/>
    <w:rsid w:val="00F8597B"/>
    <w:rsid w:val="00F859D7"/>
    <w:rsid w:val="00F861B3"/>
    <w:rsid w:val="00F87F60"/>
    <w:rsid w:val="00F90491"/>
    <w:rsid w:val="00F9072B"/>
    <w:rsid w:val="00F92DA7"/>
    <w:rsid w:val="00F930C7"/>
    <w:rsid w:val="00F9382E"/>
    <w:rsid w:val="00F9593C"/>
    <w:rsid w:val="00F96AE9"/>
    <w:rsid w:val="00F96D5F"/>
    <w:rsid w:val="00FA18CB"/>
    <w:rsid w:val="00FA2C2D"/>
    <w:rsid w:val="00FA4176"/>
    <w:rsid w:val="00FA599C"/>
    <w:rsid w:val="00FA672D"/>
    <w:rsid w:val="00FA7E30"/>
    <w:rsid w:val="00FB0B64"/>
    <w:rsid w:val="00FB1020"/>
    <w:rsid w:val="00FB2D95"/>
    <w:rsid w:val="00FB2F70"/>
    <w:rsid w:val="00FB34C1"/>
    <w:rsid w:val="00FB379E"/>
    <w:rsid w:val="00FB42EE"/>
    <w:rsid w:val="00FB4DD0"/>
    <w:rsid w:val="00FB5B9C"/>
    <w:rsid w:val="00FB660B"/>
    <w:rsid w:val="00FB7B4B"/>
    <w:rsid w:val="00FC356D"/>
    <w:rsid w:val="00FC55A6"/>
    <w:rsid w:val="00FC636D"/>
    <w:rsid w:val="00FC701C"/>
    <w:rsid w:val="00FD05EE"/>
    <w:rsid w:val="00FD0EA4"/>
    <w:rsid w:val="00FD15F5"/>
    <w:rsid w:val="00FD2CC2"/>
    <w:rsid w:val="00FD4EC3"/>
    <w:rsid w:val="00FD59E0"/>
    <w:rsid w:val="00FD5D3C"/>
    <w:rsid w:val="00FD7523"/>
    <w:rsid w:val="00FE0876"/>
    <w:rsid w:val="00FE0C57"/>
    <w:rsid w:val="00FE2017"/>
    <w:rsid w:val="00FE25F3"/>
    <w:rsid w:val="00FE260D"/>
    <w:rsid w:val="00FE2EAC"/>
    <w:rsid w:val="00FE6097"/>
    <w:rsid w:val="00FE6705"/>
    <w:rsid w:val="00FE6C94"/>
    <w:rsid w:val="00FF41EB"/>
    <w:rsid w:val="00FF440D"/>
    <w:rsid w:val="00FF4FF9"/>
    <w:rsid w:val="00FF5A10"/>
    <w:rsid w:val="00FF6051"/>
    <w:rsid w:val="00FF65E8"/>
    <w:rsid w:val="00FF6616"/>
    <w:rsid w:val="00FF6813"/>
    <w:rsid w:val="00FF7E6D"/>
    <w:rsid w:val="00FF7FB8"/>
    <w:rsid w:val="0D2F7592"/>
    <w:rsid w:val="1D781F11"/>
    <w:rsid w:val="3A343CEC"/>
    <w:rsid w:val="57BF60E1"/>
    <w:rsid w:val="5A3458E1"/>
    <w:rsid w:val="7D8617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semiHidden/>
    <w:qFormat/>
    <w:uiPriority w:val="99"/>
    <w:pPr>
      <w:spacing w:after="12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after="100"/>
      <w:jc w:val="left"/>
    </w:pPr>
    <w:rPr>
      <w:rFonts w:ascii="宋体" w:cs="宋体"/>
      <w:kern w:val="0"/>
      <w:sz w:val="24"/>
      <w:szCs w:val="24"/>
    </w:rPr>
  </w:style>
  <w:style w:type="table" w:styleId="7">
    <w:name w:val="Table Grid"/>
    <w:basedOn w:val="6"/>
    <w:qFormat/>
    <w:uiPriority w:val="99"/>
    <w:rPr>
      <w:rFonts w:cs="等线"/>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ascii="Times New Roman" w:hAnsi="Times New Roman" w:cs="Times New Roman"/>
      <w:b/>
      <w:bCs/>
    </w:rPr>
  </w:style>
  <w:style w:type="character" w:styleId="10">
    <w:name w:val="page number"/>
    <w:basedOn w:val="8"/>
    <w:qFormat/>
    <w:uiPriority w:val="99"/>
  </w:style>
  <w:style w:type="character" w:customStyle="1" w:styleId="11">
    <w:name w:val="正文文本 Char"/>
    <w:basedOn w:val="8"/>
    <w:link w:val="2"/>
    <w:semiHidden/>
    <w:qFormat/>
    <w:locked/>
    <w:uiPriority w:val="99"/>
    <w:rPr>
      <w:rFonts w:ascii="Times New Roman" w:hAnsi="Times New Roman" w:eastAsia="仿宋_GB2312" w:cs="Times New Roman"/>
      <w:sz w:val="24"/>
      <w:szCs w:val="24"/>
    </w:rPr>
  </w:style>
  <w:style w:type="character" w:customStyle="1" w:styleId="12">
    <w:name w:val="页脚 Char"/>
    <w:basedOn w:val="8"/>
    <w:link w:val="3"/>
    <w:qFormat/>
    <w:locked/>
    <w:uiPriority w:val="99"/>
    <w:rPr>
      <w:sz w:val="18"/>
      <w:szCs w:val="18"/>
    </w:rPr>
  </w:style>
  <w:style w:type="character" w:customStyle="1" w:styleId="13">
    <w:name w:val="页眉 Char"/>
    <w:basedOn w:val="8"/>
    <w:link w:val="4"/>
    <w:qFormat/>
    <w:locked/>
    <w:uiPriority w:val="99"/>
    <w:rPr>
      <w:sz w:val="18"/>
      <w:szCs w:val="18"/>
    </w:rPr>
  </w:style>
  <w:style w:type="paragraph" w:customStyle="1" w:styleId="14">
    <w:name w:val="默认段落字体 Para Char Char Char Char Char Char Char Char Char1 Char Char Char Char"/>
    <w:basedOn w:val="1"/>
    <w:qFormat/>
    <w:uiPriority w:val="99"/>
    <w:rPr>
      <w:rFonts w:eastAsia="宋体"/>
      <w:sz w:val="21"/>
      <w:szCs w:val="21"/>
    </w:rPr>
  </w:style>
  <w:style w:type="paragraph" w:customStyle="1" w:styleId="15">
    <w:name w:val="msonormal"/>
    <w:next w:val="2"/>
    <w:qFormat/>
    <w:uiPriority w:val="99"/>
    <w:pPr>
      <w:spacing w:line="500" w:lineRule="atLeast"/>
    </w:pPr>
    <w:rPr>
      <w:rFonts w:ascii="仿宋_GB2312" w:hAnsi="Times New Roman" w:eastAsia="仿宋_GB2312" w:cs="仿宋_GB2312"/>
      <w:sz w:val="32"/>
      <w:szCs w:val="32"/>
      <w:lang w:val="en-US" w:eastAsia="zh-CN" w:bidi="ar-SA"/>
    </w:rPr>
  </w:style>
  <w:style w:type="paragraph" w:customStyle="1" w:styleId="16">
    <w:name w:val="Char Char Char Char Char Char"/>
    <w:basedOn w:val="1"/>
    <w:qFormat/>
    <w:uiPriority w:val="99"/>
    <w:pPr>
      <w:widowControl/>
      <w:spacing w:after="160" w:line="240" w:lineRule="exact"/>
      <w:jc w:val="left"/>
    </w:pPr>
    <w:rPr>
      <w:rFonts w:ascii="Verdana" w:hAnsi="Verdana" w:cs="Verdana"/>
      <w:kern w:val="0"/>
      <w:sz w:val="24"/>
      <w:szCs w:val="24"/>
      <w:lang w:eastAsia="en-US"/>
    </w:rPr>
  </w:style>
  <w:style w:type="paragraph"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方正小标宋_GBK" w:hAnsi="方正小标宋_GBK" w:eastAsia="方正小标宋_GBK" w:cs="方正小标宋_GBK"/>
      <w:color w:val="000000"/>
      <w:sz w:val="24"/>
      <w:szCs w:val="24"/>
      <w:lang w:val="en-US" w:eastAsia="zh-CN" w:bidi="ar-SA"/>
    </w:rPr>
  </w:style>
  <w:style w:type="paragraph" w:customStyle="1" w:styleId="19">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0">
    <w:name w:val="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318</Words>
  <Characters>1819</Characters>
  <Lines>15</Lines>
  <Paragraphs>4</Paragraphs>
  <TotalTime>2</TotalTime>
  <ScaleCrop>false</ScaleCrop>
  <LinksUpToDate>false</LinksUpToDate>
  <CharactersWithSpaces>2133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2021-12-27T16:39:00Z</dcterms:created>
  <dc:creator>1 2</dc:creator>
  <cp:lastModifiedBy>admin</cp:lastModifiedBy>
  <cp:lastPrinted>2022-02-10T06:33:00Z</cp:lastPrinted>
  <dcterms:modified xsi:type="dcterms:W3CDTF">2023-07-13T01:07:39Z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2052-11.8.2.11718</vt:lpwstr>
  </property>
  <property fmtid="{D5CDD505-2E9C-101B-9397-08002B2CF9AE}" pid="5" name="ICV">
    <vt:lpwstr>7F7DE954CA6D447AB6C796962B3E48CD</vt:lpwstr>
  </property>
</Properties>
</file>