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firstLine="0" w:firstLineChars="0"/>
        <w:jc w:val="left"/>
        <w:rPr>
          <w:rFonts w:ascii="仿宋" w:hAnsi="仿宋" w:eastAsia="仿宋" w:cs="仿宋"/>
        </w:rPr>
      </w:pPr>
    </w:p>
    <w:p>
      <w:pPr>
        <w:ind w:left="420" w:firstLine="0" w:firstLineChars="0"/>
        <w:jc w:val="left"/>
        <w:rPr>
          <w:rFonts w:ascii="仿宋" w:hAnsi="仿宋" w:eastAsia="仿宋" w:cs="仿宋"/>
        </w:rPr>
      </w:pPr>
    </w:p>
    <w:p>
      <w:pPr>
        <w:ind w:left="420" w:firstLine="0" w:firstLineChars="0"/>
        <w:jc w:val="left"/>
        <w:rPr>
          <w:rFonts w:ascii="仿宋" w:hAnsi="仿宋" w:eastAsia="仿宋" w:cs="仿宋"/>
        </w:rPr>
      </w:pPr>
    </w:p>
    <w:p>
      <w:pPr>
        <w:spacing w:line="240" w:lineRule="auto"/>
        <w:ind w:firstLine="0" w:firstLineChars="0"/>
        <w:jc w:val="center"/>
        <w:rPr>
          <w:rFonts w:ascii="仿宋" w:hAnsi="仿宋" w:eastAsia="仿宋" w:cs="仿宋"/>
          <w:b/>
          <w:sz w:val="52"/>
          <w:szCs w:val="52"/>
        </w:rPr>
      </w:pPr>
    </w:p>
    <w:p>
      <w:pPr>
        <w:spacing w:line="240" w:lineRule="auto"/>
        <w:ind w:firstLine="0" w:firstLineChars="0"/>
        <w:jc w:val="center"/>
        <w:rPr>
          <w:rFonts w:ascii="仿宋" w:hAnsi="仿宋" w:eastAsia="仿宋" w:cs="仿宋"/>
          <w:b/>
          <w:sz w:val="52"/>
          <w:szCs w:val="52"/>
        </w:rPr>
      </w:pPr>
    </w:p>
    <w:p>
      <w:pPr>
        <w:spacing w:line="240" w:lineRule="auto"/>
        <w:ind w:firstLine="0" w:firstLineChars="0"/>
        <w:jc w:val="center"/>
        <w:rPr>
          <w:rFonts w:ascii="方正小标宋简体" w:hAnsi="仿宋" w:eastAsia="方正小标宋简体" w:cs="仿宋"/>
          <w:sz w:val="48"/>
          <w:szCs w:val="48"/>
        </w:rPr>
      </w:pPr>
      <w:r>
        <w:rPr>
          <w:rFonts w:hint="eastAsia" w:ascii="方正小标宋简体" w:hAnsi="仿宋" w:eastAsia="方正小标宋简体" w:cs="仿宋"/>
          <w:sz w:val="48"/>
          <w:szCs w:val="48"/>
        </w:rPr>
        <w:t>浙江省综合性评标专家库2.0系统</w:t>
      </w:r>
    </w:p>
    <w:p>
      <w:pPr>
        <w:spacing w:line="240" w:lineRule="auto"/>
        <w:ind w:firstLine="0" w:firstLineChars="0"/>
        <w:jc w:val="center"/>
        <w:rPr>
          <w:rFonts w:hint="eastAsia" w:ascii="方正小标宋简体" w:hAnsi="仿宋" w:eastAsia="方正小标宋简体" w:cs="仿宋"/>
          <w:sz w:val="48"/>
          <w:szCs w:val="48"/>
          <w:lang w:eastAsia="zh-CN"/>
        </w:rPr>
      </w:pPr>
      <w:r>
        <w:rPr>
          <w:rFonts w:hint="eastAsia" w:ascii="方正小标宋简体" w:hAnsi="仿宋" w:eastAsia="方正小标宋简体" w:cs="仿宋"/>
          <w:sz w:val="48"/>
          <w:szCs w:val="48"/>
        </w:rPr>
        <w:t>操作</w:t>
      </w:r>
      <w:r>
        <w:rPr>
          <w:rFonts w:hint="eastAsia" w:ascii="方正小标宋简体" w:hAnsi="仿宋" w:eastAsia="方正小标宋简体" w:cs="仿宋"/>
          <w:sz w:val="48"/>
          <w:szCs w:val="48"/>
          <w:lang w:eastAsia="zh-CN"/>
        </w:rPr>
        <w:t>手册</w:t>
      </w:r>
    </w:p>
    <w:p>
      <w:pPr>
        <w:pStyle w:val="2"/>
        <w:ind w:firstLine="420"/>
        <w:rPr>
          <w:rFonts w:ascii="方正小标宋简体" w:eastAsia="方正小标宋简体"/>
          <w:szCs w:val="21"/>
        </w:rPr>
      </w:pPr>
    </w:p>
    <w:p>
      <w:pPr>
        <w:pStyle w:val="2"/>
        <w:ind w:firstLine="0" w:firstLineChars="0"/>
        <w:jc w:val="center"/>
        <w:rPr>
          <w:rFonts w:ascii="方正小标宋简体" w:eastAsia="方正小标宋简体"/>
          <w:sz w:val="32"/>
          <w:szCs w:val="32"/>
        </w:rPr>
      </w:pPr>
      <w:r>
        <w:rPr>
          <w:rFonts w:hint="eastAsia" w:ascii="方正小标宋简体" w:eastAsia="方正小标宋简体"/>
          <w:sz w:val="32"/>
          <w:szCs w:val="32"/>
        </w:rPr>
        <w:t>（评标专家用户分册V</w:t>
      </w:r>
      <w:r>
        <w:rPr>
          <w:rFonts w:ascii="方正小标宋简体" w:eastAsia="方正小标宋简体"/>
          <w:sz w:val="32"/>
          <w:szCs w:val="32"/>
        </w:rPr>
        <w:t>1.</w:t>
      </w:r>
      <w:r>
        <w:rPr>
          <w:rFonts w:hint="eastAsia" w:ascii="方正小标宋简体" w:eastAsia="方正小标宋简体"/>
          <w:sz w:val="32"/>
          <w:szCs w:val="32"/>
          <w:lang w:val="en-US" w:eastAsia="zh-CN"/>
        </w:rPr>
        <w:t>2</w:t>
      </w:r>
      <w:r>
        <w:rPr>
          <w:rFonts w:hint="eastAsia" w:ascii="方正小标宋简体" w:eastAsia="方正小标宋简体"/>
          <w:sz w:val="32"/>
          <w:szCs w:val="32"/>
        </w:rPr>
        <w:t>）</w:t>
      </w: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r>
        <w:rPr>
          <w:rFonts w:hint="eastAsia" w:ascii="方正小标宋简体" w:eastAsia="方正小标宋简体"/>
          <w:sz w:val="32"/>
          <w:szCs w:val="32"/>
        </w:rPr>
        <w:t>2021年</w:t>
      </w:r>
      <w:r>
        <w:rPr>
          <w:rFonts w:hint="eastAsia" w:ascii="方正小标宋简体" w:eastAsia="方正小标宋简体"/>
          <w:sz w:val="32"/>
          <w:szCs w:val="32"/>
          <w:lang w:val="en-US" w:eastAsia="zh-CN"/>
        </w:rPr>
        <w:t>6</w:t>
      </w:r>
      <w:r>
        <w:rPr>
          <w:rFonts w:hint="eastAsia" w:ascii="方正小标宋简体" w:eastAsia="方正小标宋简体"/>
          <w:sz w:val="32"/>
          <w:szCs w:val="32"/>
        </w:rPr>
        <w:t>月</w:t>
      </w: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jc w:val="center"/>
        <w:rPr>
          <w:rFonts w:ascii="方正小标宋简体" w:eastAsia="方正小标宋简体"/>
          <w:sz w:val="32"/>
          <w:szCs w:val="32"/>
        </w:rPr>
      </w:pPr>
    </w:p>
    <w:p>
      <w:pPr>
        <w:pStyle w:val="2"/>
        <w:ind w:firstLine="0" w:firstLineChars="0"/>
        <w:rPr>
          <w:rFonts w:ascii="仿宋_GB2312" w:eastAsia="仿宋_GB2312"/>
          <w:sz w:val="32"/>
          <w:szCs w:val="32"/>
        </w:rPr>
      </w:pPr>
      <w:r>
        <w:rPr>
          <w:rFonts w:hint="eastAsia" w:ascii="仿宋_GB2312" w:eastAsia="仿宋_GB2312"/>
          <w:sz w:val="32"/>
          <w:szCs w:val="32"/>
        </w:rPr>
        <w:t>版本修订记录</w:t>
      </w:r>
    </w:p>
    <w:tbl>
      <w:tblPr>
        <w:tblStyle w:val="13"/>
        <w:tblW w:w="87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5103"/>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ind w:firstLine="0" w:firstLineChars="0"/>
              <w:jc w:val="center"/>
              <w:rPr>
                <w:rFonts w:ascii="仿宋_GB2312" w:eastAsia="仿宋_GB2312"/>
                <w:b/>
                <w:sz w:val="28"/>
                <w:szCs w:val="28"/>
              </w:rPr>
            </w:pPr>
            <w:r>
              <w:rPr>
                <w:rFonts w:hint="eastAsia" w:ascii="仿宋_GB2312" w:eastAsia="仿宋_GB2312"/>
                <w:b/>
                <w:sz w:val="28"/>
                <w:szCs w:val="28"/>
              </w:rPr>
              <w:t>版本号</w:t>
            </w:r>
          </w:p>
        </w:tc>
        <w:tc>
          <w:tcPr>
            <w:tcW w:w="5103" w:type="dxa"/>
            <w:vAlign w:val="center"/>
          </w:tcPr>
          <w:p>
            <w:pPr>
              <w:pStyle w:val="2"/>
              <w:ind w:firstLine="0" w:firstLineChars="0"/>
              <w:jc w:val="center"/>
              <w:rPr>
                <w:rFonts w:ascii="仿宋_GB2312" w:eastAsia="仿宋_GB2312"/>
                <w:b/>
                <w:sz w:val="28"/>
                <w:szCs w:val="28"/>
              </w:rPr>
            </w:pPr>
            <w:r>
              <w:rPr>
                <w:rFonts w:hint="eastAsia" w:ascii="仿宋_GB2312" w:eastAsia="仿宋_GB2312"/>
                <w:b/>
                <w:sz w:val="28"/>
                <w:szCs w:val="28"/>
              </w:rPr>
              <w:t>修订内容</w:t>
            </w:r>
          </w:p>
        </w:tc>
        <w:tc>
          <w:tcPr>
            <w:tcW w:w="2366" w:type="dxa"/>
            <w:vAlign w:val="center"/>
          </w:tcPr>
          <w:p>
            <w:pPr>
              <w:pStyle w:val="2"/>
              <w:ind w:firstLine="0" w:firstLineChars="0"/>
              <w:jc w:val="center"/>
              <w:rPr>
                <w:rFonts w:ascii="仿宋_GB2312" w:eastAsia="仿宋_GB2312"/>
                <w:b/>
                <w:sz w:val="28"/>
                <w:szCs w:val="28"/>
              </w:rPr>
            </w:pPr>
            <w:r>
              <w:rPr>
                <w:rFonts w:hint="eastAsia" w:ascii="仿宋_GB2312" w:eastAsia="仿宋_GB2312"/>
                <w:b/>
                <w:sz w:val="28"/>
                <w:szCs w:val="28"/>
              </w:rPr>
              <w:t>修订时间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ind w:firstLine="0" w:firstLineChars="0"/>
              <w:jc w:val="center"/>
              <w:rPr>
                <w:rFonts w:ascii="仿宋_GB2312" w:eastAsia="仿宋_GB2312"/>
                <w:sz w:val="28"/>
                <w:szCs w:val="28"/>
              </w:rPr>
            </w:pPr>
            <w:r>
              <w:rPr>
                <w:rFonts w:hint="eastAsia" w:ascii="仿宋_GB2312" w:eastAsia="仿宋_GB2312"/>
                <w:sz w:val="28"/>
                <w:szCs w:val="28"/>
              </w:rPr>
              <w:t>V</w:t>
            </w:r>
            <w:r>
              <w:rPr>
                <w:rFonts w:ascii="仿宋_GB2312" w:eastAsia="仿宋_GB2312"/>
                <w:sz w:val="28"/>
                <w:szCs w:val="28"/>
              </w:rPr>
              <w:t>1.0</w:t>
            </w:r>
          </w:p>
        </w:tc>
        <w:tc>
          <w:tcPr>
            <w:tcW w:w="5103" w:type="dxa"/>
            <w:vAlign w:val="center"/>
          </w:tcPr>
          <w:p>
            <w:pPr>
              <w:pStyle w:val="2"/>
              <w:ind w:firstLine="0" w:firstLineChars="0"/>
              <w:jc w:val="both"/>
              <w:rPr>
                <w:rFonts w:ascii="仿宋_GB2312" w:eastAsia="仿宋_GB2312"/>
                <w:sz w:val="28"/>
                <w:szCs w:val="28"/>
              </w:rPr>
            </w:pPr>
            <w:r>
              <w:rPr>
                <w:rFonts w:hint="eastAsia" w:ascii="仿宋_GB2312" w:eastAsia="仿宋_GB2312"/>
                <w:sz w:val="28"/>
                <w:szCs w:val="28"/>
              </w:rPr>
              <w:t>用户登录、信息维护、评标请假、考评查询等业务操作流程详细说明。</w:t>
            </w:r>
          </w:p>
        </w:tc>
        <w:tc>
          <w:tcPr>
            <w:tcW w:w="2366" w:type="dxa"/>
            <w:vAlign w:val="center"/>
          </w:tcPr>
          <w:p>
            <w:pPr>
              <w:pStyle w:val="2"/>
              <w:ind w:firstLine="0" w:firstLineChars="0"/>
              <w:jc w:val="center"/>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021年</w:t>
            </w:r>
            <w:r>
              <w:rPr>
                <w:rFonts w:hint="eastAsia" w:ascii="仿宋_GB2312" w:eastAsia="仿宋_GB2312"/>
                <w:sz w:val="28"/>
                <w:szCs w:val="28"/>
              </w:rPr>
              <w:t>2月5日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ind w:firstLine="0" w:firstLineChars="0"/>
              <w:jc w:val="center"/>
              <w:rPr>
                <w:rFonts w:ascii="仿宋_GB2312" w:eastAsia="仿宋_GB2312"/>
                <w:sz w:val="28"/>
                <w:szCs w:val="28"/>
              </w:rPr>
            </w:pPr>
            <w:r>
              <w:rPr>
                <w:rFonts w:hint="eastAsia" w:ascii="仿宋_GB2312" w:eastAsia="仿宋_GB2312"/>
                <w:sz w:val="28"/>
                <w:szCs w:val="28"/>
              </w:rPr>
              <w:t>V</w:t>
            </w:r>
            <w:r>
              <w:rPr>
                <w:rFonts w:ascii="仿宋_GB2312" w:eastAsia="仿宋_GB2312"/>
                <w:sz w:val="28"/>
                <w:szCs w:val="28"/>
              </w:rPr>
              <w:t>1.1</w:t>
            </w:r>
          </w:p>
        </w:tc>
        <w:tc>
          <w:tcPr>
            <w:tcW w:w="5103" w:type="dxa"/>
            <w:vAlign w:val="center"/>
          </w:tcPr>
          <w:p>
            <w:pPr>
              <w:pStyle w:val="2"/>
              <w:ind w:firstLine="0" w:firstLineChars="0"/>
              <w:jc w:val="both"/>
              <w:rPr>
                <w:rFonts w:ascii="仿宋_GB2312" w:eastAsia="仿宋_GB2312"/>
                <w:sz w:val="28"/>
                <w:szCs w:val="28"/>
              </w:rPr>
            </w:pPr>
            <w:r>
              <w:rPr>
                <w:rFonts w:ascii="仿宋_GB2312" w:eastAsia="仿宋_GB2312"/>
                <w:sz w:val="28"/>
                <w:szCs w:val="28"/>
              </w:rPr>
              <w:t>增加了新用户注册登录的</w:t>
            </w:r>
            <w:r>
              <w:rPr>
                <w:rFonts w:hint="eastAsia" w:ascii="仿宋_GB2312" w:eastAsia="仿宋_GB2312"/>
                <w:sz w:val="28"/>
                <w:szCs w:val="28"/>
              </w:rPr>
              <w:t>操作</w:t>
            </w:r>
            <w:r>
              <w:rPr>
                <w:rFonts w:ascii="仿宋_GB2312" w:eastAsia="仿宋_GB2312"/>
                <w:sz w:val="28"/>
                <w:szCs w:val="28"/>
              </w:rPr>
              <w:t>流程说明</w:t>
            </w:r>
            <w:r>
              <w:rPr>
                <w:rFonts w:hint="eastAsia" w:ascii="仿宋_GB2312" w:eastAsia="仿宋_GB2312"/>
                <w:sz w:val="28"/>
                <w:szCs w:val="28"/>
              </w:rPr>
              <w:t>。</w:t>
            </w:r>
          </w:p>
        </w:tc>
        <w:tc>
          <w:tcPr>
            <w:tcW w:w="2366" w:type="dxa"/>
            <w:vAlign w:val="center"/>
          </w:tcPr>
          <w:p>
            <w:pPr>
              <w:pStyle w:val="2"/>
              <w:ind w:firstLine="0" w:firstLineChars="0"/>
              <w:jc w:val="center"/>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021年5</w:t>
            </w:r>
            <w:r>
              <w:rPr>
                <w:rFonts w:hint="eastAsia" w:ascii="仿宋_GB2312" w:eastAsia="仿宋_GB2312"/>
                <w:sz w:val="28"/>
                <w:szCs w:val="28"/>
              </w:rPr>
              <w:t>月</w:t>
            </w:r>
            <w:r>
              <w:rPr>
                <w:rFonts w:ascii="仿宋_GB2312" w:eastAsia="仿宋_GB2312"/>
                <w:sz w:val="28"/>
                <w:szCs w:val="28"/>
              </w:rPr>
              <w:t>6</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2"/>
              <w:ind w:firstLine="0" w:firstLineChars="0"/>
              <w:jc w:val="center"/>
              <w:rPr>
                <w:rFonts w:hint="eastAsia" w:ascii="仿宋_GB2312" w:eastAsia="仿宋_GB2312"/>
                <w:sz w:val="28"/>
                <w:szCs w:val="28"/>
                <w:lang w:val="en-US" w:eastAsia="zh-CN"/>
              </w:rPr>
            </w:pPr>
            <w:r>
              <w:rPr>
                <w:rFonts w:hint="eastAsia" w:ascii="仿宋_GB2312" w:eastAsia="仿宋_GB2312"/>
                <w:sz w:val="28"/>
                <w:szCs w:val="28"/>
                <w:lang w:val="en-US" w:eastAsia="zh-CN"/>
              </w:rPr>
              <w:t>V1.2</w:t>
            </w:r>
          </w:p>
        </w:tc>
        <w:tc>
          <w:tcPr>
            <w:tcW w:w="5103" w:type="dxa"/>
            <w:vAlign w:val="center"/>
          </w:tcPr>
          <w:p>
            <w:pPr>
              <w:pStyle w:val="2"/>
              <w:ind w:firstLine="0" w:firstLineChars="0"/>
              <w:jc w:val="both"/>
              <w:rPr>
                <w:rFonts w:hint="default" w:ascii="仿宋_GB2312" w:eastAsia="仿宋_GB2312"/>
                <w:sz w:val="28"/>
                <w:szCs w:val="28"/>
                <w:lang w:val="en-US" w:eastAsia="zh-CN"/>
              </w:rPr>
            </w:pPr>
            <w:r>
              <w:rPr>
                <w:rFonts w:hint="eastAsia" w:ascii="仿宋_GB2312" w:eastAsia="仿宋_GB2312"/>
                <w:sz w:val="28"/>
                <w:szCs w:val="28"/>
                <w:lang w:val="en-US" w:eastAsia="zh-CN"/>
              </w:rPr>
              <w:t>增加了</w:t>
            </w:r>
            <w:bookmarkStart w:id="22" w:name="_GoBack"/>
            <w:bookmarkEnd w:id="22"/>
            <w:r>
              <w:rPr>
                <w:rFonts w:hint="eastAsia" w:ascii="仿宋_GB2312" w:eastAsia="仿宋_GB2312"/>
                <w:sz w:val="28"/>
                <w:szCs w:val="28"/>
                <w:lang w:val="en-US" w:eastAsia="zh-CN"/>
              </w:rPr>
              <w:t>生成单位审核意见表、入库考试</w:t>
            </w:r>
            <w:r>
              <w:rPr>
                <w:rFonts w:hint="eastAsia" w:ascii="仿宋_GB2312" w:eastAsia="仿宋_GB2312"/>
                <w:sz w:val="28"/>
                <w:szCs w:val="28"/>
              </w:rPr>
              <w:t>操作</w:t>
            </w:r>
            <w:r>
              <w:rPr>
                <w:rFonts w:ascii="仿宋_GB2312" w:eastAsia="仿宋_GB2312"/>
                <w:sz w:val="28"/>
                <w:szCs w:val="28"/>
              </w:rPr>
              <w:t>流程说明</w:t>
            </w:r>
            <w:r>
              <w:rPr>
                <w:rFonts w:hint="eastAsia" w:ascii="仿宋_GB2312" w:eastAsia="仿宋_GB2312"/>
                <w:sz w:val="28"/>
                <w:szCs w:val="28"/>
              </w:rPr>
              <w:t>。</w:t>
            </w:r>
          </w:p>
        </w:tc>
        <w:tc>
          <w:tcPr>
            <w:tcW w:w="2366" w:type="dxa"/>
            <w:vAlign w:val="center"/>
          </w:tcPr>
          <w:p>
            <w:pPr>
              <w:pStyle w:val="2"/>
              <w:ind w:firstLine="0" w:firstLineChars="0"/>
              <w:jc w:val="center"/>
              <w:rPr>
                <w:rFonts w:hint="default" w:ascii="仿宋_GB2312" w:eastAsia="仿宋_GB2312"/>
                <w:sz w:val="28"/>
                <w:szCs w:val="28"/>
                <w:lang w:val="en-US" w:eastAsia="zh-CN"/>
              </w:rPr>
            </w:pPr>
            <w:r>
              <w:rPr>
                <w:rFonts w:hint="eastAsia" w:ascii="仿宋_GB2312" w:eastAsia="仿宋_GB2312"/>
                <w:sz w:val="28"/>
                <w:szCs w:val="28"/>
                <w:lang w:val="en-US" w:eastAsia="zh-CN"/>
              </w:rPr>
              <w:t>2021年6月22日</w:t>
            </w:r>
          </w:p>
        </w:tc>
      </w:tr>
    </w:tbl>
    <w:p>
      <w:pPr>
        <w:pStyle w:val="2"/>
        <w:ind w:firstLine="0" w:firstLineChars="0"/>
        <w:rPr>
          <w:rFonts w:ascii="仿宋_GB2312" w:eastAsia="仿宋_GB2312"/>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624" w:footer="624" w:gutter="0"/>
          <w:pgNumType w:start="1"/>
          <w:cols w:space="425" w:num="1"/>
          <w:docGrid w:type="lines" w:linePitch="312" w:charSpace="0"/>
        </w:sectPr>
      </w:pPr>
    </w:p>
    <w:p>
      <w:pPr>
        <w:spacing w:line="240" w:lineRule="auto"/>
        <w:ind w:firstLine="0" w:firstLineChars="0"/>
        <w:jc w:val="center"/>
      </w:pPr>
      <w:r>
        <w:rPr>
          <w:rFonts w:hint="eastAsia" w:ascii="仿宋" w:hAnsi="仿宋" w:eastAsia="仿宋" w:cs="仿宋"/>
          <w:b/>
          <w:spacing w:val="200"/>
          <w:sz w:val="32"/>
          <w:szCs w:val="32"/>
        </w:rPr>
        <w:t>目录</w:t>
      </w:r>
    </w:p>
    <w:p>
      <w:pPr>
        <w:pStyle w:val="10"/>
        <w:tabs>
          <w:tab w:val="right" w:leader="dot" w:pos="8296"/>
        </w:tabs>
        <w:rPr>
          <w:rFonts w:ascii="仿宋_GB2312" w:eastAsia="仿宋_GB2312" w:hAnsiTheme="minorHAnsi" w:cstheme="minorBidi"/>
          <w:sz w:val="32"/>
          <w:szCs w:val="32"/>
        </w:rPr>
      </w:pPr>
      <w:r>
        <w:rPr>
          <w:rFonts w:hint="eastAsia" w:ascii="仿宋_GB2312" w:hAnsi="仿宋" w:eastAsia="仿宋_GB2312" w:cs="仿宋"/>
          <w:sz w:val="32"/>
          <w:szCs w:val="32"/>
        </w:rPr>
        <w:fldChar w:fldCharType="begin"/>
      </w:r>
      <w:r>
        <w:rPr>
          <w:rFonts w:hint="eastAsia" w:ascii="仿宋_GB2312" w:hAnsi="仿宋" w:eastAsia="仿宋_GB2312" w:cs="仿宋"/>
          <w:sz w:val="32"/>
          <w:szCs w:val="32"/>
        </w:rPr>
        <w:instrText xml:space="preserve"> TOC \o "1-3" \h \z \u </w:instrText>
      </w:r>
      <w:r>
        <w:rPr>
          <w:rFonts w:hint="eastAsia" w:ascii="仿宋_GB2312" w:hAnsi="仿宋" w:eastAsia="仿宋_GB2312" w:cs="仿宋"/>
          <w:sz w:val="32"/>
          <w:szCs w:val="32"/>
        </w:rPr>
        <w:fldChar w:fldCharType="separate"/>
      </w:r>
      <w:r>
        <w:fldChar w:fldCharType="begin"/>
      </w:r>
      <w:r>
        <w:instrText xml:space="preserve"> HYPERLINK \l "_Toc71360275" </w:instrText>
      </w:r>
      <w:r>
        <w:fldChar w:fldCharType="separate"/>
      </w:r>
      <w:r>
        <w:rPr>
          <w:rStyle w:val="15"/>
          <w:rFonts w:hint="eastAsia" w:ascii="仿宋_GB2312" w:hAnsi="黑体" w:eastAsia="仿宋_GB2312" w:cs="仿宋"/>
          <w:sz w:val="32"/>
          <w:szCs w:val="32"/>
        </w:rPr>
        <w:t>一、用户登录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_Toc71360275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"_Toc71360276" </w:instrText>
      </w:r>
      <w:r>
        <w:fldChar w:fldCharType="separate"/>
      </w:r>
      <w:r>
        <w:rPr>
          <w:rStyle w:val="15"/>
          <w:rFonts w:hint="eastAsia" w:ascii="仿宋_GB2312" w:hAnsi="楷体" w:eastAsia="仿宋_GB2312" w:cs="仿宋"/>
          <w:sz w:val="32"/>
          <w:szCs w:val="32"/>
        </w:rPr>
        <w:t>（一）系统地址</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_Toc71360276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"_Toc71360277" </w:instrText>
      </w:r>
      <w:r>
        <w:fldChar w:fldCharType="separate"/>
      </w:r>
      <w:r>
        <w:rPr>
          <w:rStyle w:val="15"/>
          <w:rFonts w:hint="eastAsia" w:ascii="仿宋_GB2312" w:hAnsi="楷体" w:eastAsia="仿宋_GB2312" w:cs="仿宋"/>
          <w:sz w:val="32"/>
          <w:szCs w:val="32"/>
        </w:rPr>
        <w:t>（二）老用户登录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_Toc71360277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7"/>
        <w:tabs>
          <w:tab w:val="right" w:leader="dot" w:pos="8296"/>
        </w:tabs>
        <w:ind w:firstLine="640"/>
        <w:rPr>
          <w:rFonts w:ascii="仿宋_GB2312" w:eastAsia="仿宋_GB2312" w:hAnsiTheme="minorHAnsi" w:cstheme="minorBidi"/>
          <w:sz w:val="32"/>
          <w:szCs w:val="32"/>
        </w:rPr>
      </w:pPr>
      <w:r>
        <w:fldChar w:fldCharType="begin"/>
      </w:r>
      <w:r>
        <w:instrText xml:space="preserve"> HYPERLINK \l "_Toc71360278" </w:instrText>
      </w:r>
      <w:r>
        <w:fldChar w:fldCharType="separate"/>
      </w:r>
      <w:r>
        <w:rPr>
          <w:rStyle w:val="15"/>
          <w:rFonts w:hint="eastAsia" w:ascii="仿宋_GB2312" w:hAnsi="仿宋" w:eastAsia="仿宋_GB2312" w:cs="仿宋"/>
          <w:sz w:val="32"/>
          <w:szCs w:val="32"/>
        </w:rPr>
        <w:t>1、首次登录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_Toc71360278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7"/>
        <w:tabs>
          <w:tab w:val="right" w:leader="dot" w:pos="8296"/>
        </w:tabs>
        <w:ind w:firstLine="640"/>
        <w:rPr>
          <w:rFonts w:ascii="仿宋_GB2312" w:eastAsia="仿宋_GB2312" w:hAnsiTheme="minorHAnsi" w:cstheme="minorBidi"/>
          <w:sz w:val="32"/>
          <w:szCs w:val="32"/>
        </w:rPr>
      </w:pPr>
      <w:r>
        <w:fldChar w:fldCharType="begin"/>
      </w:r>
      <w:r>
        <w:instrText xml:space="preserve"> HYPERLINK \l "_Toc71360279" </w:instrText>
      </w:r>
      <w:r>
        <w:fldChar w:fldCharType="separate"/>
      </w:r>
      <w:r>
        <w:rPr>
          <w:rStyle w:val="15"/>
          <w:rFonts w:hint="eastAsia" w:ascii="仿宋_GB2312" w:hAnsi="仿宋" w:eastAsia="仿宋_GB2312" w:cs="仿宋"/>
          <w:sz w:val="32"/>
          <w:szCs w:val="32"/>
        </w:rPr>
        <w:t>2、再次登录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_Toc71360279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"_Toc71360280" </w:instrText>
      </w:r>
      <w:r>
        <w:fldChar w:fldCharType="separate"/>
      </w:r>
      <w:r>
        <w:rPr>
          <w:rStyle w:val="15"/>
          <w:rFonts w:hint="eastAsia" w:ascii="仿宋_GB2312" w:hAnsi="楷体" w:eastAsia="仿宋_GB2312" w:cs="仿宋"/>
          <w:sz w:val="32"/>
          <w:szCs w:val="32"/>
        </w:rPr>
        <w:t>（三）新用户登录</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_Toc71360280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0"/>
        <w:tabs>
          <w:tab w:val="right" w:leader="dot" w:pos="8296"/>
        </w:tabs>
        <w:rPr>
          <w:rFonts w:ascii="仿宋_GB2312" w:eastAsia="仿宋_GB2312" w:hAnsiTheme="minorHAnsi" w:cstheme="minorBidi"/>
          <w:sz w:val="32"/>
          <w:szCs w:val="32"/>
        </w:rPr>
      </w:pPr>
      <w:r>
        <w:fldChar w:fldCharType="begin"/>
      </w:r>
      <w:r>
        <w:instrText xml:space="preserve"> HYPERLINK \l "_Toc71360281" </w:instrText>
      </w:r>
      <w:r>
        <w:fldChar w:fldCharType="separate"/>
      </w:r>
      <w:r>
        <w:rPr>
          <w:rStyle w:val="15"/>
          <w:rFonts w:hint="eastAsia" w:ascii="仿宋_GB2312" w:hAnsi="黑体" w:eastAsia="仿宋_GB2312" w:cs="仿宋"/>
          <w:sz w:val="32"/>
          <w:szCs w:val="32"/>
        </w:rPr>
        <w:t>二、专家信息完善</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_Toc71360281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"_Toc71360282" </w:instrText>
      </w:r>
      <w:r>
        <w:fldChar w:fldCharType="separate"/>
      </w:r>
      <w:r>
        <w:rPr>
          <w:rStyle w:val="15"/>
          <w:rFonts w:hint="eastAsia" w:ascii="仿宋_GB2312" w:hAnsi="楷体" w:eastAsia="仿宋_GB2312" w:cs="仿宋"/>
          <w:sz w:val="32"/>
          <w:szCs w:val="32"/>
        </w:rPr>
        <w:t>（一）填写注意事项</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_Toc71360282 \h </w:instrText>
      </w:r>
      <w:r>
        <w:rPr>
          <w:rFonts w:hint="eastAsia" w:ascii="仿宋_GB2312" w:eastAsia="仿宋_GB2312"/>
          <w:sz w:val="32"/>
          <w:szCs w:val="32"/>
        </w:rPr>
        <w:fldChar w:fldCharType="separate"/>
      </w:r>
      <w:r>
        <w:rPr>
          <w:rFonts w:hint="eastAsia" w:ascii="仿宋_GB2312" w:eastAsia="仿宋_GB2312"/>
          <w:sz w:val="32"/>
          <w:szCs w:val="32"/>
        </w:rPr>
        <w:t>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"_Toc71360283" </w:instrText>
      </w:r>
      <w:r>
        <w:fldChar w:fldCharType="separate"/>
      </w:r>
      <w:r>
        <w:rPr>
          <w:rStyle w:val="15"/>
          <w:rFonts w:hint="eastAsia" w:ascii="仿宋_GB2312" w:hAnsi="仿宋" w:eastAsia="仿宋_GB2312" w:cs="仿宋"/>
          <w:sz w:val="32"/>
          <w:szCs w:val="32"/>
        </w:rPr>
        <w:t>（二）信息核验进度跟踪</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_Toc71360283 \h </w:instrText>
      </w:r>
      <w:r>
        <w:rPr>
          <w:rFonts w:hint="eastAsia" w:ascii="仿宋_GB2312" w:eastAsia="仿宋_GB2312"/>
          <w:sz w:val="32"/>
          <w:szCs w:val="32"/>
        </w:rPr>
        <w:fldChar w:fldCharType="separate"/>
      </w:r>
      <w:r>
        <w:rPr>
          <w:rFonts w:hint="eastAsia" w:ascii="仿宋_GB2312" w:eastAsia="仿宋_GB2312"/>
          <w:sz w:val="32"/>
          <w:szCs w:val="32"/>
        </w:rPr>
        <w:t>11</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"_Toc71360284" </w:instrText>
      </w:r>
      <w:r>
        <w:fldChar w:fldCharType="separate"/>
      </w:r>
      <w:r>
        <w:rPr>
          <w:rStyle w:val="15"/>
          <w:rFonts w:hint="eastAsia" w:ascii="仿宋_GB2312" w:hAnsi="仿宋" w:eastAsia="仿宋_GB2312" w:cs="仿宋"/>
          <w:sz w:val="32"/>
          <w:szCs w:val="32"/>
        </w:rPr>
        <w:t>（三）获取电子聘书</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_Toc71360284 \h </w:instrText>
      </w:r>
      <w:r>
        <w:rPr>
          <w:rFonts w:hint="eastAsia" w:ascii="仿宋_GB2312" w:eastAsia="仿宋_GB2312"/>
          <w:sz w:val="32"/>
          <w:szCs w:val="32"/>
        </w:rPr>
        <w:fldChar w:fldCharType="separate"/>
      </w:r>
      <w:r>
        <w:rPr>
          <w:rFonts w:hint="eastAsia" w:ascii="仿宋_GB2312" w:eastAsia="仿宋_GB2312"/>
          <w:sz w:val="32"/>
          <w:szCs w:val="32"/>
        </w:rPr>
        <w:t>11</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0"/>
        <w:tabs>
          <w:tab w:val="right" w:leader="dot" w:pos="8296"/>
        </w:tabs>
        <w:rPr>
          <w:rFonts w:ascii="仿宋_GB2312" w:eastAsia="仿宋_GB2312" w:hAnsiTheme="minorHAnsi" w:cstheme="minorBidi"/>
          <w:sz w:val="32"/>
          <w:szCs w:val="32"/>
        </w:rPr>
      </w:pPr>
      <w:r>
        <w:fldChar w:fldCharType="begin"/>
      </w:r>
      <w:r>
        <w:instrText xml:space="preserve"> HYPERLINK \l "_Toc71360285" </w:instrText>
      </w:r>
      <w:r>
        <w:fldChar w:fldCharType="separate"/>
      </w:r>
      <w:r>
        <w:rPr>
          <w:rStyle w:val="15"/>
          <w:rFonts w:hint="eastAsia" w:ascii="仿宋_GB2312" w:hAnsi="黑体" w:eastAsia="仿宋_GB2312" w:cs="仿宋"/>
          <w:sz w:val="32"/>
          <w:szCs w:val="32"/>
        </w:rPr>
        <w:t>三、参评信息查询【重要】</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_Toc71360285 \h </w:instrText>
      </w:r>
      <w:r>
        <w:rPr>
          <w:rFonts w:hint="eastAsia" w:ascii="仿宋_GB2312" w:eastAsia="仿宋_GB2312"/>
          <w:sz w:val="32"/>
          <w:szCs w:val="32"/>
        </w:rPr>
        <w:fldChar w:fldCharType="separate"/>
      </w:r>
      <w:r>
        <w:rPr>
          <w:rFonts w:hint="eastAsia" w:ascii="仿宋_GB2312" w:eastAsia="仿宋_GB2312"/>
          <w:sz w:val="32"/>
          <w:szCs w:val="32"/>
        </w:rPr>
        <w:t>13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0"/>
        <w:tabs>
          <w:tab w:val="right" w:leader="dot" w:pos="8296"/>
        </w:tabs>
        <w:rPr>
          <w:rFonts w:ascii="仿宋_GB2312" w:eastAsia="仿宋_GB2312" w:hAnsiTheme="minorHAnsi" w:cstheme="minorBidi"/>
          <w:sz w:val="32"/>
          <w:szCs w:val="32"/>
        </w:rPr>
      </w:pPr>
      <w:r>
        <w:fldChar w:fldCharType="begin"/>
      </w:r>
      <w:r>
        <w:instrText xml:space="preserve"> HYPERLINK \l "_Toc71360286" </w:instrText>
      </w:r>
      <w:r>
        <w:fldChar w:fldCharType="separate"/>
      </w:r>
      <w:r>
        <w:rPr>
          <w:rStyle w:val="15"/>
          <w:rFonts w:hint="eastAsia" w:ascii="仿宋_GB2312" w:hAnsi="黑体" w:eastAsia="仿宋_GB2312" w:cs="仿宋"/>
          <w:sz w:val="32"/>
          <w:szCs w:val="32"/>
        </w:rPr>
        <w:t>四、评标请假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_Toc71360286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"_Toc71360287" </w:instrText>
      </w:r>
      <w:r>
        <w:fldChar w:fldCharType="separate"/>
      </w:r>
      <w:r>
        <w:rPr>
          <w:rStyle w:val="15"/>
          <w:rFonts w:hint="eastAsia" w:ascii="仿宋_GB2312" w:hAnsi="楷体" w:eastAsia="仿宋_GB2312" w:cs="仿宋"/>
          <w:sz w:val="32"/>
          <w:szCs w:val="32"/>
        </w:rPr>
        <w:t>（一）按项目请假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_Toc71360287 \h </w:instrText>
      </w:r>
      <w:r>
        <w:rPr>
          <w:rFonts w:hint="eastAsia" w:ascii="仿宋_GB2312" w:eastAsia="仿宋_GB2312"/>
          <w:sz w:val="32"/>
          <w:szCs w:val="32"/>
        </w:rPr>
        <w:fldChar w:fldCharType="separate"/>
      </w:r>
      <w:r>
        <w:rPr>
          <w:rFonts w:hint="eastAsia" w:ascii="仿宋_GB2312" w:eastAsia="仿宋_GB2312"/>
          <w:sz w:val="32"/>
          <w:szCs w:val="32"/>
        </w:rPr>
        <w:t>14</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"_Toc71360288" </w:instrText>
      </w:r>
      <w:r>
        <w:fldChar w:fldCharType="separate"/>
      </w:r>
      <w:r>
        <w:rPr>
          <w:rStyle w:val="15"/>
          <w:rFonts w:hint="eastAsia" w:ascii="仿宋_GB2312" w:hAnsi="楷体" w:eastAsia="仿宋_GB2312" w:cs="仿宋"/>
          <w:sz w:val="32"/>
          <w:szCs w:val="32"/>
        </w:rPr>
        <w:t>（二）按时间段请假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_Toc71360288 \h </w:instrText>
      </w:r>
      <w:r>
        <w:rPr>
          <w:rFonts w:hint="eastAsia" w:ascii="仿宋_GB2312" w:eastAsia="仿宋_GB2312"/>
          <w:sz w:val="32"/>
          <w:szCs w:val="32"/>
        </w:rPr>
        <w:fldChar w:fldCharType="separate"/>
      </w:r>
      <w:r>
        <w:rPr>
          <w:rFonts w:hint="eastAsia" w:ascii="仿宋_GB2312" w:eastAsia="仿宋_GB2312"/>
          <w:sz w:val="32"/>
          <w:szCs w:val="32"/>
        </w:rPr>
        <w:t>15</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0"/>
        <w:tabs>
          <w:tab w:val="right" w:leader="dot" w:pos="8296"/>
        </w:tabs>
        <w:rPr>
          <w:rFonts w:ascii="仿宋_GB2312" w:eastAsia="仿宋_GB2312" w:hAnsiTheme="minorHAnsi" w:cstheme="minorBidi"/>
          <w:sz w:val="32"/>
          <w:szCs w:val="32"/>
        </w:rPr>
      </w:pPr>
      <w:r>
        <w:fldChar w:fldCharType="begin"/>
      </w:r>
      <w:r>
        <w:instrText xml:space="preserve"> HYPERLINK \l "_Toc71360289" </w:instrText>
      </w:r>
      <w:r>
        <w:fldChar w:fldCharType="separate"/>
      </w:r>
      <w:r>
        <w:rPr>
          <w:rStyle w:val="15"/>
          <w:rFonts w:hint="eastAsia" w:ascii="仿宋_GB2312" w:hAnsi="黑体" w:eastAsia="仿宋_GB2312" w:cs="仿宋"/>
          <w:sz w:val="32"/>
          <w:szCs w:val="32"/>
        </w:rPr>
        <w:t>五、考评信息跟踪</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_Toc71360289 \h </w:instrText>
      </w:r>
      <w:r>
        <w:rPr>
          <w:rFonts w:hint="eastAsia" w:ascii="仿宋_GB2312" w:eastAsia="仿宋_GB2312"/>
          <w:sz w:val="32"/>
          <w:szCs w:val="32"/>
        </w:rPr>
        <w:fldChar w:fldCharType="separate"/>
      </w:r>
      <w:r>
        <w:rPr>
          <w:rFonts w:hint="eastAsia" w:ascii="仿宋_GB2312" w:eastAsia="仿宋_GB2312"/>
          <w:sz w:val="32"/>
          <w:szCs w:val="32"/>
        </w:rPr>
        <w:t>15</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"_Toc71360290" </w:instrText>
      </w:r>
      <w:r>
        <w:fldChar w:fldCharType="separate"/>
      </w:r>
      <w:r>
        <w:rPr>
          <w:rStyle w:val="15"/>
          <w:rFonts w:hint="eastAsia" w:ascii="仿宋_GB2312" w:hAnsi="楷体" w:eastAsia="仿宋_GB2312" w:cs="仿宋"/>
          <w:sz w:val="32"/>
          <w:szCs w:val="32"/>
        </w:rPr>
        <w:t>（一）信息查询</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_Toc71360290 \h </w:instrText>
      </w:r>
      <w:r>
        <w:rPr>
          <w:rFonts w:hint="eastAsia" w:ascii="仿宋_GB2312" w:eastAsia="仿宋_GB2312"/>
          <w:sz w:val="32"/>
          <w:szCs w:val="32"/>
        </w:rPr>
        <w:fldChar w:fldCharType="separate"/>
      </w:r>
      <w:r>
        <w:rPr>
          <w:rFonts w:hint="eastAsia" w:ascii="仿宋_GB2312" w:eastAsia="仿宋_GB2312"/>
          <w:sz w:val="32"/>
          <w:szCs w:val="32"/>
        </w:rPr>
        <w:t>15</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"_Toc71360291" </w:instrText>
      </w:r>
      <w:r>
        <w:fldChar w:fldCharType="separate"/>
      </w:r>
      <w:r>
        <w:rPr>
          <w:rStyle w:val="15"/>
          <w:rFonts w:hint="eastAsia" w:ascii="仿宋_GB2312" w:hAnsi="楷体" w:eastAsia="仿宋_GB2312" w:cs="仿宋"/>
          <w:sz w:val="32"/>
          <w:szCs w:val="32"/>
        </w:rPr>
        <w:t>（二）扣分申诉</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_Toc71360291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7"/>
        <w:tabs>
          <w:tab w:val="right" w:leader="dot" w:pos="8296"/>
        </w:tabs>
        <w:ind w:firstLine="640"/>
        <w:rPr>
          <w:rFonts w:ascii="仿宋_GB2312" w:eastAsia="仿宋_GB2312" w:hAnsiTheme="minorHAnsi" w:cstheme="minorBidi"/>
          <w:sz w:val="32"/>
          <w:szCs w:val="32"/>
        </w:rPr>
      </w:pPr>
      <w:r>
        <w:fldChar w:fldCharType="begin"/>
      </w:r>
      <w:r>
        <w:instrText xml:space="preserve"> HYPERLINK \l "_Toc71360292" </w:instrText>
      </w:r>
      <w:r>
        <w:fldChar w:fldCharType="separate"/>
      </w:r>
      <w:r>
        <w:rPr>
          <w:rStyle w:val="15"/>
          <w:rFonts w:hint="eastAsia" w:ascii="仿宋_GB2312" w:hAnsi="仿宋" w:eastAsia="仿宋_GB2312" w:cs="仿宋"/>
          <w:sz w:val="32"/>
          <w:szCs w:val="32"/>
        </w:rPr>
        <w:t>1、一次申诉</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_Toc71360292 \h </w:instrText>
      </w:r>
      <w:r>
        <w:rPr>
          <w:rFonts w:hint="eastAsia" w:ascii="仿宋_GB2312" w:eastAsia="仿宋_GB2312"/>
          <w:sz w:val="32"/>
          <w:szCs w:val="32"/>
        </w:rPr>
        <w:fldChar w:fldCharType="separate"/>
      </w:r>
      <w:r>
        <w:rPr>
          <w:rFonts w:hint="eastAsia" w:ascii="仿宋_GB2312" w:eastAsia="仿宋_GB2312"/>
          <w:sz w:val="32"/>
          <w:szCs w:val="32"/>
        </w:rPr>
        <w:t>16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7"/>
        <w:tabs>
          <w:tab w:val="right" w:leader="dot" w:pos="8296"/>
        </w:tabs>
        <w:ind w:firstLine="640"/>
        <w:rPr>
          <w:rFonts w:ascii="仿宋_GB2312" w:eastAsia="仿宋_GB2312" w:hAnsiTheme="minorHAnsi" w:cstheme="minorBidi"/>
          <w:sz w:val="32"/>
          <w:szCs w:val="32"/>
        </w:rPr>
      </w:pPr>
      <w:r>
        <w:fldChar w:fldCharType="begin"/>
      </w:r>
      <w:r>
        <w:instrText xml:space="preserve"> HYPERLINK \l "_Toc71360293" </w:instrText>
      </w:r>
      <w:r>
        <w:fldChar w:fldCharType="separate"/>
      </w:r>
      <w:r>
        <w:rPr>
          <w:rStyle w:val="15"/>
          <w:rFonts w:hint="eastAsia" w:ascii="仿宋_GB2312" w:hAnsi="仿宋" w:eastAsia="仿宋_GB2312" w:cs="仿宋"/>
          <w:sz w:val="32"/>
          <w:szCs w:val="32"/>
        </w:rPr>
        <w:t>2、二次申诉</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_Toc71360293 \h </w:instrText>
      </w:r>
      <w:r>
        <w:rPr>
          <w:rFonts w:hint="eastAsia" w:ascii="仿宋_GB2312" w:eastAsia="仿宋_GB2312"/>
          <w:sz w:val="32"/>
          <w:szCs w:val="32"/>
        </w:rPr>
        <w:fldChar w:fldCharType="separate"/>
      </w:r>
      <w:r>
        <w:rPr>
          <w:rFonts w:hint="eastAsia" w:ascii="仿宋_GB2312" w:eastAsia="仿宋_GB2312"/>
          <w:sz w:val="32"/>
          <w:szCs w:val="32"/>
        </w:rPr>
        <w:t>18</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_GB2312" w:eastAsia="仿宋_GB2312" w:hAnsiTheme="minorHAnsi" w:cstheme="minorBidi"/>
          <w:sz w:val="32"/>
          <w:szCs w:val="32"/>
        </w:rPr>
      </w:pPr>
      <w:r>
        <w:fldChar w:fldCharType="begin"/>
      </w:r>
      <w:r>
        <w:instrText xml:space="preserve"> HYPERLINK \l "_Toc71360294" </w:instrText>
      </w:r>
      <w:r>
        <w:fldChar w:fldCharType="separate"/>
      </w:r>
      <w:r>
        <w:rPr>
          <w:rStyle w:val="15"/>
          <w:rFonts w:hint="eastAsia" w:ascii="仿宋_GB2312" w:hAnsi="楷体" w:eastAsia="仿宋_GB2312" w:cs="仿宋"/>
          <w:sz w:val="32"/>
          <w:szCs w:val="32"/>
        </w:rPr>
        <w:t>（三）加分申请</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_Toc71360294 \h </w:instrText>
      </w:r>
      <w:r>
        <w:rPr>
          <w:rFonts w:hint="eastAsia" w:ascii="仿宋_GB2312" w:eastAsia="仿宋_GB2312"/>
          <w:sz w:val="32"/>
          <w:szCs w:val="32"/>
        </w:rPr>
        <w:fldChar w:fldCharType="separate"/>
      </w:r>
      <w:r>
        <w:rPr>
          <w:rFonts w:hint="eastAsia" w:ascii="仿宋_GB2312" w:eastAsia="仿宋_GB2312"/>
          <w:sz w:val="32"/>
          <w:szCs w:val="32"/>
        </w:rPr>
        <w:t>20</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11"/>
        <w:tabs>
          <w:tab w:val="right" w:leader="dot" w:pos="8296"/>
        </w:tabs>
        <w:ind w:left="420"/>
        <w:rPr>
          <w:rFonts w:ascii="仿宋" w:hAnsi="仿宋" w:eastAsia="仿宋" w:cs="仿宋"/>
        </w:rPr>
      </w:pPr>
      <w:r>
        <w:rPr>
          <w:rFonts w:hint="eastAsia" w:ascii="仿宋_GB2312" w:hAnsi="仿宋" w:eastAsia="仿宋_GB2312" w:cs="仿宋"/>
          <w:sz w:val="32"/>
          <w:szCs w:val="32"/>
        </w:rPr>
        <w:fldChar w:fldCharType="end"/>
      </w:r>
      <w:r>
        <w:rPr>
          <w:rFonts w:hint="eastAsia" w:ascii="仿宋" w:hAnsi="仿宋" w:eastAsia="仿宋" w:cs="仿宋"/>
        </w:rPr>
        <w:br w:type="page"/>
      </w:r>
    </w:p>
    <w:p>
      <w:pPr>
        <w:ind w:firstLine="640"/>
        <w:outlineLvl w:val="0"/>
        <w:rPr>
          <w:rFonts w:ascii="黑体" w:hAnsi="黑体" w:eastAsia="黑体" w:cs="仿宋"/>
          <w:sz w:val="32"/>
          <w:szCs w:val="32"/>
        </w:rPr>
      </w:pPr>
      <w:bookmarkStart w:id="0" w:name="_Toc71360275"/>
      <w:r>
        <w:rPr>
          <w:rFonts w:ascii="黑体" w:hAnsi="黑体" w:eastAsia="黑体" w:cs="仿宋"/>
          <w:sz w:val="32"/>
          <w:szCs w:val="32"/>
        </w:rPr>
        <w:t>一</w:t>
      </w:r>
      <w:r>
        <w:rPr>
          <w:rFonts w:hint="eastAsia" w:ascii="黑体" w:hAnsi="黑体" w:eastAsia="黑体" w:cs="仿宋"/>
          <w:sz w:val="32"/>
          <w:szCs w:val="32"/>
        </w:rPr>
        <w:t>、用户登录</w:t>
      </w:r>
      <w:bookmarkEnd w:id="0"/>
    </w:p>
    <w:p>
      <w:pPr>
        <w:ind w:firstLine="640"/>
        <w:outlineLvl w:val="1"/>
        <w:rPr>
          <w:rFonts w:ascii="楷体" w:hAnsi="楷体" w:eastAsia="楷体" w:cs="仿宋"/>
          <w:sz w:val="32"/>
          <w:szCs w:val="32"/>
        </w:rPr>
      </w:pPr>
      <w:bookmarkStart w:id="1" w:name="_Toc71360276"/>
      <w:r>
        <w:rPr>
          <w:rFonts w:hint="eastAsia" w:ascii="楷体" w:hAnsi="楷体" w:eastAsia="楷体" w:cs="仿宋"/>
          <w:sz w:val="32"/>
          <w:szCs w:val="32"/>
        </w:rPr>
        <w:t>（一）系统地址</w:t>
      </w:r>
      <w:bookmarkEnd w:id="1"/>
    </w:p>
    <w:p>
      <w:pPr>
        <w:ind w:firstLine="640"/>
        <w:rPr>
          <w:rFonts w:hint="eastAsia" w:ascii="楷体" w:hAnsi="楷体" w:eastAsia="楷体" w:cs="仿宋"/>
          <w:sz w:val="32"/>
          <w:szCs w:val="32"/>
        </w:rPr>
      </w:pPr>
      <w:r>
        <w:rPr>
          <w:rFonts w:hint="eastAsia" w:ascii="仿宋_GB2312" w:hAnsi="仿宋" w:eastAsia="仿宋_GB2312" w:cs="仿宋"/>
          <w:sz w:val="32"/>
          <w:szCs w:val="32"/>
        </w:rPr>
        <w:t>浙江省综合性评标专家库2.0系统地址为： https://zjzjk.zj.gov.cn。</w:t>
      </w:r>
      <w:bookmarkStart w:id="2" w:name="_Toc71360277"/>
    </w:p>
    <w:p>
      <w:pPr>
        <w:ind w:firstLine="640"/>
        <w:outlineLvl w:val="1"/>
        <w:rPr>
          <w:rFonts w:ascii="楷体" w:hAnsi="楷体" w:eastAsia="楷体" w:cs="仿宋"/>
          <w:sz w:val="32"/>
          <w:szCs w:val="32"/>
        </w:rPr>
      </w:pPr>
      <w:r>
        <w:rPr>
          <w:rFonts w:hint="eastAsia" w:ascii="楷体" w:hAnsi="楷体" w:eastAsia="楷体" w:cs="仿宋"/>
          <w:sz w:val="32"/>
          <w:szCs w:val="32"/>
        </w:rPr>
        <w:t>（二）老用户登录</w:t>
      </w:r>
      <w:bookmarkEnd w:id="2"/>
    </w:p>
    <w:p>
      <w:pPr>
        <w:ind w:firstLine="640"/>
        <w:rPr>
          <w:rFonts w:ascii="仿宋_GB2312" w:hAnsi="仿宋" w:eastAsia="仿宋_GB2312" w:cs="仿宋"/>
          <w:sz w:val="32"/>
          <w:szCs w:val="32"/>
        </w:rPr>
      </w:pPr>
      <w:r>
        <w:rPr>
          <w:rFonts w:hint="eastAsia" w:ascii="仿宋_GB2312" w:hAnsi="仿宋" w:eastAsia="仿宋_GB2312" w:cs="仿宋"/>
          <w:sz w:val="32"/>
          <w:szCs w:val="32"/>
        </w:rPr>
        <w:t>已在浙江省综合性评标专家库1.0系统（以下简称老库）</w:t>
      </w:r>
      <w:r>
        <w:rPr>
          <w:rFonts w:hint="eastAsia" w:ascii="仿宋_GB2312" w:hAnsi="仿宋" w:eastAsia="仿宋_GB2312" w:cs="仿宋"/>
          <w:b/>
          <w:bCs/>
          <w:sz w:val="32"/>
          <w:szCs w:val="32"/>
          <w:lang w:eastAsia="zh-CN"/>
        </w:rPr>
        <w:t>通过终审</w:t>
      </w:r>
      <w:r>
        <w:rPr>
          <w:rFonts w:hint="eastAsia" w:ascii="仿宋_GB2312" w:hAnsi="仿宋" w:eastAsia="仿宋_GB2312" w:cs="仿宋"/>
          <w:sz w:val="32"/>
          <w:szCs w:val="32"/>
          <w:lang w:eastAsia="zh-CN"/>
        </w:rPr>
        <w:t>的专家</w:t>
      </w:r>
      <w:r>
        <w:rPr>
          <w:rFonts w:hint="eastAsia" w:ascii="仿宋_GB2312" w:hAnsi="仿宋" w:eastAsia="仿宋_GB2312" w:cs="仿宋"/>
          <w:sz w:val="32"/>
          <w:szCs w:val="32"/>
        </w:rPr>
        <w:t>，请按照以下</w:t>
      </w:r>
      <w:r>
        <w:rPr>
          <w:rFonts w:hint="eastAsia" w:ascii="仿宋_GB2312" w:hAnsi="仿宋" w:eastAsia="仿宋_GB2312" w:cs="仿宋"/>
          <w:sz w:val="32"/>
          <w:szCs w:val="32"/>
          <w:lang w:val="en-US" w:eastAsia="zh-CN"/>
        </w:rPr>
        <w:t>方式</w:t>
      </w:r>
      <w:r>
        <w:rPr>
          <w:rFonts w:hint="eastAsia" w:ascii="仿宋_GB2312" w:hAnsi="仿宋" w:eastAsia="仿宋_GB2312" w:cs="仿宋"/>
          <w:sz w:val="32"/>
          <w:szCs w:val="32"/>
        </w:rPr>
        <w:t>登录。</w:t>
      </w:r>
    </w:p>
    <w:p>
      <w:pPr>
        <w:ind w:firstLine="640"/>
        <w:outlineLvl w:val="2"/>
        <w:rPr>
          <w:rFonts w:ascii="仿宋_GB2312" w:hAnsi="仿宋" w:eastAsia="仿宋_GB2312" w:cs="仿宋"/>
          <w:sz w:val="32"/>
          <w:szCs w:val="32"/>
        </w:rPr>
      </w:pPr>
      <w:bookmarkStart w:id="3" w:name="_Toc71360278"/>
      <w:r>
        <w:rPr>
          <w:rFonts w:hint="eastAsia" w:ascii="仿宋_GB2312" w:hAnsi="仿宋" w:eastAsia="仿宋_GB2312" w:cs="仿宋"/>
          <w:sz w:val="32"/>
          <w:szCs w:val="32"/>
        </w:rPr>
        <w:t>1、首次登录</w:t>
      </w:r>
      <w:bookmarkEnd w:id="3"/>
    </w:p>
    <w:p>
      <w:pPr>
        <w:ind w:firstLine="640"/>
        <w:rPr>
          <w:rFonts w:ascii="仿宋" w:hAnsi="仿宋" w:eastAsia="仿宋" w:cs="仿宋"/>
          <w:sz w:val="32"/>
          <w:szCs w:val="32"/>
        </w:rPr>
      </w:pPr>
      <w:r>
        <w:rPr>
          <w:rFonts w:hint="eastAsia" w:ascii="仿宋_GB2312" w:hAnsi="仿宋" w:eastAsia="仿宋_GB2312" w:cs="仿宋"/>
          <w:sz w:val="32"/>
          <w:szCs w:val="32"/>
        </w:rPr>
        <w:t>（1）访问本系统首页，点击【专家登录】（如图1）。</w:t>
      </w:r>
    </w:p>
    <w:p>
      <w:pPr>
        <w:keepNext/>
        <w:ind w:firstLine="0" w:firstLineChars="0"/>
        <w:jc w:val="center"/>
      </w:pPr>
      <w:r>
        <w:rPr>
          <w:rFonts w:hint="eastAsia" w:ascii="仿宋" w:hAnsi="仿宋" w:eastAsia="仿宋" w:cs="仿宋"/>
          <w:sz w:val="32"/>
          <w:szCs w:val="32"/>
        </w:rPr>
        <w:drawing>
          <wp:inline distT="0" distB="0" distL="114300" distR="114300">
            <wp:extent cx="5268595" cy="2532380"/>
            <wp:effectExtent l="0" t="0" r="825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68595" cy="253238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SEQ 图 \* ARABIC </w:instrText>
      </w:r>
      <w:r>
        <w:rPr>
          <w:rFonts w:ascii="仿宋_GB2312" w:eastAsia="仿宋_GB2312"/>
          <w:sz w:val="21"/>
          <w:szCs w:val="21"/>
        </w:rPr>
        <w:fldChar w:fldCharType="separate"/>
      </w:r>
      <w:r>
        <w:rPr>
          <w:rFonts w:ascii="仿宋_GB2312" w:eastAsia="仿宋_GB2312"/>
          <w:sz w:val="21"/>
          <w:szCs w:val="21"/>
        </w:rPr>
        <w:t>1</w:t>
      </w:r>
      <w:r>
        <w:rPr>
          <w:rFonts w:ascii="仿宋_GB2312" w:eastAsia="仿宋_GB2312"/>
          <w:sz w:val="21"/>
          <w:szCs w:val="21"/>
        </w:rPr>
        <w:fldChar w:fldCharType="end"/>
      </w:r>
      <w:r>
        <w:rPr>
          <w:rFonts w:ascii="仿宋_GB2312" w:eastAsia="仿宋_GB2312"/>
          <w:sz w:val="21"/>
          <w:szCs w:val="21"/>
        </w:rPr>
        <w:t xml:space="preserve"> 访问系统首页</w:t>
      </w:r>
      <w:r>
        <w:rPr>
          <w:rFonts w:hint="eastAsia" w:ascii="仿宋_GB2312" w:eastAsia="仿宋_GB2312"/>
          <w:sz w:val="21"/>
          <w:szCs w:val="21"/>
        </w:rPr>
        <w:t>点击【专家登录】</w:t>
      </w:r>
    </w:p>
    <w:p>
      <w:pPr>
        <w:ind w:firstLine="640"/>
        <w:rPr>
          <w:rFonts w:ascii="仿宋_GB2312" w:hAnsi="仿宋" w:eastAsia="仿宋_GB2312" w:cs="仿宋"/>
          <w:sz w:val="32"/>
          <w:szCs w:val="32"/>
        </w:rPr>
      </w:pPr>
      <w:r>
        <w:rPr>
          <w:rFonts w:hint="eastAsia" w:ascii="仿宋_GB2312" w:hAnsi="仿宋" w:eastAsia="仿宋_GB2312" w:cs="仿宋"/>
          <w:sz w:val="32"/>
          <w:szCs w:val="32"/>
        </w:rPr>
        <w:t>（2）选择【短信登录】，填写老库中注册的身份证号、手机号，获取短信验证码，点击立即登录（如图2）。</w:t>
      </w:r>
    </w:p>
    <w:p>
      <w:pPr>
        <w:pStyle w:val="2"/>
        <w:keepNext/>
        <w:ind w:firstLine="0" w:firstLineChars="0"/>
        <w:jc w:val="center"/>
      </w:pPr>
      <w:r>
        <w:drawing>
          <wp:inline distT="0" distB="0" distL="0" distR="0">
            <wp:extent cx="4277995" cy="211963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4320879" cy="2140670"/>
                    </a:xfrm>
                    <a:prstGeom prst="rect">
                      <a:avLst/>
                    </a:prstGeom>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2</w:t>
      </w:r>
      <w:r>
        <w:rPr>
          <w:rFonts w:ascii="仿宋_GB2312" w:eastAsia="仿宋_GB2312"/>
          <w:sz w:val="21"/>
          <w:szCs w:val="21"/>
        </w:rPr>
        <w:fldChar w:fldCharType="end"/>
      </w:r>
      <w:r>
        <w:rPr>
          <w:rFonts w:ascii="仿宋_GB2312" w:eastAsia="仿宋_GB2312"/>
          <w:sz w:val="21"/>
          <w:szCs w:val="21"/>
        </w:rPr>
        <w:t xml:space="preserve"> 短信登录</w:t>
      </w:r>
    </w:p>
    <w:p>
      <w:pPr>
        <w:ind w:firstLine="640"/>
        <w:rPr>
          <w:rFonts w:ascii="仿宋_GB2312" w:hAnsi="仿宋" w:eastAsia="仿宋_GB2312" w:cs="仿宋"/>
          <w:sz w:val="32"/>
          <w:szCs w:val="32"/>
        </w:rPr>
      </w:pPr>
      <w:r>
        <w:rPr>
          <w:rFonts w:hint="eastAsia" w:ascii="仿宋_GB2312" w:hAnsi="仿宋" w:eastAsia="仿宋_GB2312" w:cs="仿宋"/>
          <w:sz w:val="32"/>
          <w:szCs w:val="32"/>
        </w:rPr>
        <w:t>（3）首次登录成功后，请为账户设置密码</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密码需要3种以上不同字符组成</w:t>
      </w:r>
      <w:r>
        <w:rPr>
          <w:rFonts w:hint="eastAsia" w:ascii="仿宋_GB2312" w:hAnsi="仿宋" w:eastAsia="仿宋_GB2312" w:cs="仿宋"/>
          <w:sz w:val="32"/>
          <w:szCs w:val="32"/>
        </w:rPr>
        <w:t>（如图3）。</w:t>
      </w:r>
    </w:p>
    <w:p>
      <w:pPr>
        <w:pStyle w:val="2"/>
        <w:keepNext/>
        <w:ind w:firstLine="0" w:firstLineChars="0"/>
      </w:pPr>
      <w:r>
        <w:rPr>
          <w:rFonts w:hint="eastAsia" w:ascii="仿宋" w:hAnsi="仿宋" w:eastAsia="仿宋" w:cs="仿宋"/>
          <w:sz w:val="32"/>
          <w:szCs w:val="32"/>
        </w:rPr>
        <w:drawing>
          <wp:inline distT="0" distB="0" distL="114300" distR="114300">
            <wp:extent cx="5328285" cy="10845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r="-1096" b="43293"/>
                    <a:stretch>
                      <a:fillRect/>
                    </a:stretch>
                  </pic:blipFill>
                  <pic:spPr>
                    <a:xfrm>
                      <a:off x="0" y="0"/>
                      <a:ext cx="5328285" cy="108458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3</w:t>
      </w:r>
      <w:r>
        <w:rPr>
          <w:rFonts w:ascii="仿宋_GB2312" w:eastAsia="仿宋_GB2312"/>
          <w:sz w:val="21"/>
          <w:szCs w:val="21"/>
        </w:rPr>
        <w:fldChar w:fldCharType="end"/>
      </w:r>
      <w:r>
        <w:rPr>
          <w:rFonts w:ascii="仿宋_GB2312" w:eastAsia="仿宋_GB2312"/>
          <w:sz w:val="21"/>
          <w:szCs w:val="21"/>
        </w:rPr>
        <w:t xml:space="preserve"> 设置账户密码</w:t>
      </w:r>
    </w:p>
    <w:p>
      <w:pPr>
        <w:ind w:firstLine="640"/>
        <w:outlineLvl w:val="2"/>
        <w:rPr>
          <w:rFonts w:ascii="仿宋" w:hAnsi="仿宋" w:eastAsia="仿宋" w:cs="仿宋"/>
          <w:sz w:val="32"/>
          <w:szCs w:val="32"/>
        </w:rPr>
      </w:pPr>
      <w:bookmarkStart w:id="4" w:name="_Toc71360279"/>
      <w:r>
        <w:rPr>
          <w:rFonts w:hint="eastAsia" w:ascii="仿宋" w:hAnsi="仿宋" w:eastAsia="仿宋" w:cs="仿宋"/>
          <w:sz w:val="32"/>
          <w:szCs w:val="32"/>
        </w:rPr>
        <w:t>2、再次登录</w:t>
      </w:r>
      <w:bookmarkEnd w:id="4"/>
    </w:p>
    <w:p>
      <w:pPr>
        <w:ind w:firstLine="640"/>
        <w:rPr>
          <w:rFonts w:ascii="仿宋_GB2312" w:hAnsi="仿宋" w:eastAsia="仿宋_GB2312" w:cs="仿宋"/>
          <w:sz w:val="32"/>
          <w:szCs w:val="32"/>
        </w:rPr>
      </w:pPr>
      <w:r>
        <w:rPr>
          <w:rFonts w:hint="eastAsia" w:ascii="仿宋_GB2312" w:hAnsi="仿宋" w:eastAsia="仿宋_GB2312" w:cs="仿宋"/>
          <w:sz w:val="32"/>
          <w:szCs w:val="32"/>
        </w:rPr>
        <w:t>请选择【用户名登录】，</w:t>
      </w:r>
      <w:r>
        <w:rPr>
          <w:rFonts w:hint="eastAsia" w:ascii="仿宋_GB2312" w:hAnsi="仿宋" w:eastAsia="仿宋_GB2312" w:cs="仿宋"/>
          <w:b/>
          <w:bCs/>
          <w:sz w:val="32"/>
          <w:szCs w:val="32"/>
        </w:rPr>
        <w:t>用户名为</w:t>
      </w:r>
      <w:r>
        <w:rPr>
          <w:rFonts w:hint="eastAsia" w:ascii="仿宋_GB2312" w:hAnsi="仿宋" w:eastAsia="仿宋_GB2312" w:cs="仿宋"/>
          <w:b/>
          <w:bCs/>
          <w:sz w:val="32"/>
          <w:szCs w:val="32"/>
          <w:lang w:val="en-US" w:eastAsia="zh-CN"/>
        </w:rPr>
        <w:t>专家</w:t>
      </w:r>
      <w:r>
        <w:rPr>
          <w:rFonts w:hint="eastAsia" w:ascii="仿宋_GB2312" w:hAnsi="仿宋" w:eastAsia="仿宋_GB2312" w:cs="仿宋"/>
          <w:b/>
          <w:bCs/>
          <w:sz w:val="32"/>
          <w:szCs w:val="32"/>
        </w:rPr>
        <w:t>身份证</w:t>
      </w:r>
      <w:r>
        <w:rPr>
          <w:rFonts w:hint="eastAsia" w:ascii="仿宋_GB2312" w:hAnsi="仿宋" w:eastAsia="仿宋_GB2312" w:cs="仿宋"/>
          <w:b/>
          <w:bCs/>
          <w:sz w:val="32"/>
          <w:szCs w:val="32"/>
          <w:lang w:val="en-US" w:eastAsia="zh-CN"/>
        </w:rPr>
        <w:t>号码</w:t>
      </w:r>
      <w:r>
        <w:rPr>
          <w:rFonts w:hint="eastAsia" w:ascii="仿宋_GB2312" w:hAnsi="仿宋" w:eastAsia="仿宋_GB2312" w:cs="仿宋"/>
          <w:sz w:val="32"/>
          <w:szCs w:val="32"/>
        </w:rPr>
        <w:t>，密码为首次登录成功后设置的信息（如图4）</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专家也可选择短信登录方式</w:t>
      </w:r>
      <w:r>
        <w:rPr>
          <w:rFonts w:hint="eastAsia" w:ascii="仿宋_GB2312" w:hAnsi="仿宋" w:eastAsia="仿宋_GB2312" w:cs="仿宋"/>
          <w:sz w:val="32"/>
          <w:szCs w:val="32"/>
        </w:rPr>
        <w:t>。</w:t>
      </w:r>
    </w:p>
    <w:p>
      <w:pPr>
        <w:pStyle w:val="2"/>
        <w:keepNext/>
        <w:ind w:firstLine="0" w:firstLineChars="0"/>
        <w:jc w:val="center"/>
      </w:pPr>
      <w:r>
        <w:drawing>
          <wp:inline distT="0" distB="0" distL="0" distR="0">
            <wp:extent cx="4117975" cy="20402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4190757" cy="2076206"/>
                    </a:xfrm>
                    <a:prstGeom prst="rect">
                      <a:avLst/>
                    </a:prstGeom>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4</w:t>
      </w:r>
      <w:r>
        <w:rPr>
          <w:rFonts w:ascii="仿宋_GB2312" w:eastAsia="仿宋_GB2312"/>
          <w:sz w:val="21"/>
          <w:szCs w:val="21"/>
        </w:rPr>
        <w:fldChar w:fldCharType="end"/>
      </w:r>
      <w:r>
        <w:rPr>
          <w:rFonts w:ascii="仿宋_GB2312" w:eastAsia="仿宋_GB2312"/>
          <w:sz w:val="21"/>
          <w:szCs w:val="21"/>
        </w:rPr>
        <w:t xml:space="preserve"> 用户名登录</w:t>
      </w:r>
    </w:p>
    <w:p>
      <w:pPr>
        <w:ind w:firstLine="640"/>
        <w:outlineLvl w:val="1"/>
        <w:rPr>
          <w:rFonts w:ascii="楷体" w:hAnsi="楷体" w:eastAsia="楷体" w:cs="仿宋"/>
          <w:sz w:val="32"/>
          <w:szCs w:val="32"/>
        </w:rPr>
      </w:pPr>
      <w:bookmarkStart w:id="5" w:name="_Toc71360280"/>
      <w:r>
        <w:rPr>
          <w:rFonts w:hint="eastAsia" w:ascii="楷体" w:hAnsi="楷体" w:eastAsia="楷体" w:cs="仿宋"/>
          <w:sz w:val="32"/>
          <w:szCs w:val="32"/>
        </w:rPr>
        <w:t>（三）新用户登录</w:t>
      </w:r>
      <w:bookmarkEnd w:id="5"/>
    </w:p>
    <w:p>
      <w:pPr>
        <w:ind w:firstLine="640"/>
        <w:rPr>
          <w:rFonts w:ascii="仿宋_GB2312" w:hAnsi="仿宋" w:eastAsia="仿宋_GB2312" w:cs="仿宋"/>
          <w:sz w:val="32"/>
          <w:szCs w:val="32"/>
        </w:rPr>
      </w:pPr>
      <w:r>
        <w:rPr>
          <w:rFonts w:hint="eastAsia" w:ascii="仿宋_GB2312" w:hAnsi="仿宋" w:eastAsia="仿宋_GB2312" w:cs="仿宋"/>
          <w:sz w:val="32"/>
          <w:szCs w:val="32"/>
          <w:lang w:eastAsia="zh-CN"/>
        </w:rPr>
        <w:t>首次注册</w:t>
      </w:r>
      <w:r>
        <w:rPr>
          <w:rFonts w:hint="eastAsia" w:ascii="仿宋_GB2312" w:hAnsi="仿宋" w:eastAsia="仿宋_GB2312" w:cs="仿宋"/>
          <w:sz w:val="32"/>
          <w:szCs w:val="32"/>
          <w:lang w:val="en-US" w:eastAsia="zh-CN"/>
        </w:rPr>
        <w:t>或</w:t>
      </w:r>
      <w:r>
        <w:rPr>
          <w:rFonts w:hint="eastAsia" w:ascii="仿宋_GB2312" w:hAnsi="仿宋" w:eastAsia="仿宋_GB2312" w:cs="仿宋"/>
          <w:sz w:val="32"/>
          <w:szCs w:val="32"/>
        </w:rPr>
        <w:t>在老库</w:t>
      </w:r>
      <w:r>
        <w:rPr>
          <w:rFonts w:hint="eastAsia" w:ascii="仿宋_GB2312" w:hAnsi="仿宋" w:eastAsia="仿宋_GB2312" w:cs="仿宋"/>
          <w:sz w:val="32"/>
          <w:szCs w:val="32"/>
          <w:lang w:eastAsia="zh-CN"/>
        </w:rPr>
        <w:t>未通过终审的申请人</w:t>
      </w:r>
      <w:r>
        <w:rPr>
          <w:rFonts w:hint="eastAsia" w:ascii="仿宋_GB2312" w:hAnsi="仿宋" w:eastAsia="仿宋_GB2312" w:cs="仿宋"/>
          <w:sz w:val="32"/>
          <w:szCs w:val="32"/>
        </w:rPr>
        <w:t>，</w:t>
      </w:r>
      <w:r>
        <w:rPr>
          <w:rFonts w:hint="eastAsia" w:ascii="仿宋_GB2312" w:hAnsi="仿宋" w:eastAsia="仿宋_GB2312" w:cs="仿宋"/>
          <w:sz w:val="32"/>
          <w:szCs w:val="32"/>
          <w:lang w:eastAsia="zh-CN"/>
        </w:rPr>
        <w:t>请点击</w:t>
      </w:r>
      <w:r>
        <w:rPr>
          <w:rFonts w:hint="eastAsia" w:ascii="仿宋_GB2312" w:hAnsi="仿宋" w:eastAsia="仿宋_GB2312" w:cs="仿宋"/>
          <w:sz w:val="32"/>
          <w:szCs w:val="32"/>
        </w:rPr>
        <w:t>【专家登录】</w:t>
      </w:r>
      <w:r>
        <w:rPr>
          <w:rFonts w:hint="eastAsia" w:ascii="仿宋_GB2312" w:hAnsi="仿宋" w:eastAsia="仿宋_GB2312" w:cs="仿宋"/>
          <w:sz w:val="32"/>
          <w:szCs w:val="32"/>
          <w:lang w:eastAsia="zh-CN"/>
        </w:rPr>
        <w:t>后，</w:t>
      </w:r>
      <w:r>
        <w:rPr>
          <w:rFonts w:hint="eastAsia" w:ascii="仿宋_GB2312" w:hAnsi="仿宋" w:eastAsia="仿宋_GB2312" w:cs="仿宋"/>
          <w:sz w:val="32"/>
          <w:szCs w:val="32"/>
          <w:lang w:val="en-US" w:eastAsia="zh-CN"/>
        </w:rPr>
        <w:t>在左下角</w:t>
      </w:r>
      <w:r>
        <w:rPr>
          <w:rFonts w:hint="eastAsia" w:ascii="仿宋_GB2312" w:hAnsi="仿宋" w:eastAsia="仿宋_GB2312" w:cs="仿宋"/>
          <w:sz w:val="32"/>
          <w:szCs w:val="32"/>
        </w:rPr>
        <w:t>点击【专家申报】先进行账户注册（如图5），具体操作步骤如下。</w:t>
      </w:r>
    </w:p>
    <w:p>
      <w:pPr>
        <w:pStyle w:val="2"/>
        <w:keepNext/>
        <w:ind w:firstLine="0" w:firstLineChars="0"/>
        <w:jc w:val="center"/>
      </w:pPr>
      <w:r>
        <w:drawing>
          <wp:inline distT="0" distB="0" distL="0" distR="0">
            <wp:extent cx="4298950" cy="215773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4332726" cy="2175232"/>
                    </a:xfrm>
                    <a:prstGeom prst="rect">
                      <a:avLst/>
                    </a:prstGeom>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5</w:t>
      </w:r>
      <w:r>
        <w:rPr>
          <w:rFonts w:hint="eastAsia" w:ascii="仿宋_GB2312" w:eastAsia="仿宋_GB2312"/>
          <w:sz w:val="21"/>
          <w:szCs w:val="21"/>
        </w:rPr>
        <w:fldChar w:fldCharType="end"/>
      </w:r>
      <w:r>
        <w:rPr>
          <w:rFonts w:hint="eastAsia" w:ascii="仿宋_GB2312" w:eastAsia="仿宋_GB2312"/>
          <w:sz w:val="21"/>
          <w:szCs w:val="21"/>
        </w:rPr>
        <w:t xml:space="preserve"> 新用户需先进行账户注册</w:t>
      </w:r>
    </w:p>
    <w:p>
      <w:pPr>
        <w:ind w:firstLine="640"/>
        <w:rPr>
          <w:rFonts w:ascii="仿宋" w:hAnsi="仿宋" w:eastAsia="仿宋" w:cs="仿宋"/>
          <w:sz w:val="32"/>
          <w:szCs w:val="32"/>
        </w:rPr>
      </w:pPr>
      <w:r>
        <w:rPr>
          <w:rFonts w:hint="eastAsia" w:ascii="仿宋" w:hAnsi="仿宋" w:eastAsia="仿宋" w:cs="仿宋"/>
          <w:sz w:val="32"/>
          <w:szCs w:val="32"/>
        </w:rPr>
        <w:t>1、填写个人基本信息（如图6）。</w:t>
      </w:r>
    </w:p>
    <w:p>
      <w:pPr>
        <w:pStyle w:val="2"/>
        <w:keepNext/>
        <w:ind w:firstLine="0" w:firstLineChars="0"/>
      </w:pPr>
      <w:r>
        <w:drawing>
          <wp:inline distT="0" distB="0" distL="114300" distR="114300">
            <wp:extent cx="5273675" cy="2734945"/>
            <wp:effectExtent l="0" t="0" r="317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73675" cy="2734945"/>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6</w:t>
      </w:r>
      <w:r>
        <w:rPr>
          <w:rFonts w:ascii="仿宋_GB2312" w:eastAsia="仿宋_GB2312"/>
          <w:sz w:val="21"/>
          <w:szCs w:val="21"/>
        </w:rPr>
        <w:fldChar w:fldCharType="end"/>
      </w:r>
      <w:r>
        <w:rPr>
          <w:rFonts w:ascii="仿宋_GB2312" w:eastAsia="仿宋_GB2312"/>
          <w:sz w:val="21"/>
          <w:szCs w:val="21"/>
        </w:rPr>
        <w:t xml:space="preserve"> 填写个人基本信息</w:t>
      </w:r>
    </w:p>
    <w:p>
      <w:pPr>
        <w:ind w:left="0" w:leftChars="0" w:firstLine="0" w:firstLineChars="0"/>
        <w:rPr>
          <w:rFonts w:hint="eastAsia" w:ascii="仿宋" w:hAnsi="仿宋" w:eastAsia="仿宋" w:cs="仿宋"/>
          <w:sz w:val="32"/>
          <w:szCs w:val="32"/>
        </w:rPr>
      </w:pPr>
    </w:p>
    <w:p>
      <w:pPr>
        <w:ind w:firstLine="640"/>
        <w:rPr>
          <w:rFonts w:ascii="仿宋" w:hAnsi="仿宋" w:eastAsia="仿宋" w:cs="仿宋"/>
          <w:sz w:val="32"/>
          <w:szCs w:val="32"/>
        </w:rPr>
      </w:pPr>
      <w:r>
        <w:rPr>
          <w:rFonts w:hint="eastAsia" w:ascii="仿宋" w:hAnsi="仿宋" w:eastAsia="仿宋" w:cs="仿宋"/>
          <w:sz w:val="32"/>
          <w:szCs w:val="32"/>
        </w:rPr>
        <w:t>2、填写违法违规、信用失信等情况信息（如图</w:t>
      </w:r>
      <w:r>
        <w:rPr>
          <w:rFonts w:ascii="仿宋" w:hAnsi="仿宋" w:eastAsia="仿宋" w:cs="仿宋"/>
          <w:sz w:val="32"/>
          <w:szCs w:val="32"/>
        </w:rPr>
        <w:t>7</w:t>
      </w:r>
      <w:r>
        <w:rPr>
          <w:rFonts w:hint="eastAsia" w:ascii="仿宋" w:hAnsi="仿宋" w:eastAsia="仿宋" w:cs="仿宋"/>
          <w:sz w:val="32"/>
          <w:szCs w:val="32"/>
        </w:rPr>
        <w:t>）。</w:t>
      </w:r>
    </w:p>
    <w:p>
      <w:pPr>
        <w:pStyle w:val="2"/>
        <w:keepNext/>
        <w:ind w:firstLine="0" w:firstLineChars="0"/>
        <w:jc w:val="center"/>
      </w:pPr>
      <w:r>
        <w:drawing>
          <wp:inline distT="0" distB="0" distL="0" distR="0">
            <wp:extent cx="5274310" cy="2186940"/>
            <wp:effectExtent l="0" t="0" r="2540" b="3810"/>
            <wp:docPr id="22" name="图片 22" descr="C:\Users\Administrator.DESKTOP-261SPSG\AppData\Roaming\DingTalk\245047153_v2\ImageFiles\b5\lALPDg7mQkGUeEjNAjLNBKY_1190_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261SPSG\AppData\Roaming\DingTalk\245047153_v2\ImageFiles\b5\lALPDg7mQkGUeEjNAjLNBKY_1190_56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218694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7</w:t>
      </w:r>
      <w:r>
        <w:rPr>
          <w:rFonts w:ascii="仿宋_GB2312" w:eastAsia="仿宋_GB2312"/>
          <w:sz w:val="21"/>
          <w:szCs w:val="21"/>
        </w:rPr>
        <w:fldChar w:fldCharType="end"/>
      </w:r>
      <w:r>
        <w:rPr>
          <w:rFonts w:ascii="仿宋_GB2312" w:eastAsia="仿宋_GB2312"/>
          <w:sz w:val="21"/>
          <w:szCs w:val="21"/>
        </w:rPr>
        <w:t xml:space="preserve"> 填写违法违规</w:t>
      </w:r>
      <w:r>
        <w:rPr>
          <w:rFonts w:hint="eastAsia" w:ascii="仿宋_GB2312" w:eastAsia="仿宋_GB2312"/>
          <w:sz w:val="21"/>
          <w:szCs w:val="21"/>
        </w:rPr>
        <w:t>、</w:t>
      </w:r>
      <w:r>
        <w:rPr>
          <w:rFonts w:ascii="仿宋_GB2312" w:eastAsia="仿宋_GB2312"/>
          <w:sz w:val="21"/>
          <w:szCs w:val="21"/>
        </w:rPr>
        <w:t>信用失信等情况信息</w:t>
      </w:r>
    </w:p>
    <w:p>
      <w:pPr>
        <w:ind w:firstLine="640"/>
        <w:rPr>
          <w:rFonts w:ascii="仿宋" w:hAnsi="仿宋" w:eastAsia="仿宋" w:cs="仿宋"/>
          <w:sz w:val="32"/>
          <w:szCs w:val="32"/>
        </w:rPr>
      </w:pPr>
      <w:r>
        <w:rPr>
          <w:rFonts w:hint="eastAsia" w:ascii="仿宋" w:hAnsi="仿宋" w:eastAsia="仿宋" w:cs="仿宋"/>
          <w:sz w:val="32"/>
          <w:szCs w:val="32"/>
        </w:rPr>
        <w:t>3、填写承诺信息（如图8）。</w:t>
      </w:r>
    </w:p>
    <w:p>
      <w:pPr>
        <w:pStyle w:val="2"/>
        <w:keepNext/>
        <w:ind w:firstLine="0" w:firstLineChars="0"/>
        <w:jc w:val="center"/>
      </w:pPr>
      <w:r>
        <w:drawing>
          <wp:inline distT="0" distB="0" distL="0" distR="0">
            <wp:extent cx="5274310" cy="2070735"/>
            <wp:effectExtent l="0" t="0" r="2540" b="5715"/>
            <wp:docPr id="24" name="图片 24" descr="C:\Users\Administrator.DESKTOP-261SPSG\AppData\Roaming\DingTalk\245047153_v2\ImageFiles\7d\lALPDiQ3Oh465CDNAcjNBIo_1162_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261SPSG\AppData\Roaming\DingTalk\245047153_v2\ImageFiles\7d\lALPDiQ3Oh465CDNAcjNBIo_1162_45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071294"/>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8</w:t>
      </w:r>
      <w:r>
        <w:rPr>
          <w:rFonts w:ascii="仿宋_GB2312" w:eastAsia="仿宋_GB2312"/>
          <w:sz w:val="21"/>
          <w:szCs w:val="21"/>
        </w:rPr>
        <w:fldChar w:fldCharType="end"/>
      </w:r>
      <w:r>
        <w:rPr>
          <w:rFonts w:ascii="仿宋_GB2312" w:eastAsia="仿宋_GB2312"/>
          <w:sz w:val="21"/>
          <w:szCs w:val="21"/>
        </w:rPr>
        <w:t xml:space="preserve"> 填写承诺信息</w:t>
      </w:r>
    </w:p>
    <w:p>
      <w:pPr>
        <w:ind w:firstLine="640"/>
        <w:rPr>
          <w:rFonts w:ascii="仿宋" w:hAnsi="仿宋" w:eastAsia="仿宋" w:cs="仿宋"/>
          <w:sz w:val="32"/>
          <w:szCs w:val="32"/>
        </w:rPr>
      </w:pPr>
      <w:r>
        <w:rPr>
          <w:rFonts w:hint="eastAsia" w:ascii="仿宋" w:hAnsi="仿宋" w:eastAsia="仿宋" w:cs="仿宋"/>
          <w:sz w:val="32"/>
          <w:szCs w:val="32"/>
        </w:rPr>
        <w:t>4、完成注册（如图9）。</w:t>
      </w:r>
    </w:p>
    <w:p>
      <w:pPr>
        <w:pStyle w:val="2"/>
        <w:keepNext/>
        <w:ind w:firstLine="0" w:firstLineChars="0"/>
        <w:jc w:val="center"/>
      </w:pPr>
      <w:r>
        <w:drawing>
          <wp:inline distT="0" distB="0" distL="0" distR="0">
            <wp:extent cx="5150485" cy="1918970"/>
            <wp:effectExtent l="0" t="0" r="12065" b="5080"/>
            <wp:docPr id="25" name="图片 25" descr="C:\Users\Administrator.DESKTOP-261SPSG\AppData\Roaming\DingTalk\245047153_v2\ImageFiles\ba\lALPDgfLRPgKx3XNAhvNBJ8_1183_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261SPSG\AppData\Roaming\DingTalk\245047153_v2\ImageFiles\ba\lALPDgfLRPgKx3XNAhvNBJ8_1183_53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50485" cy="191897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9</w:t>
      </w:r>
      <w:r>
        <w:rPr>
          <w:rFonts w:ascii="仿宋_GB2312" w:eastAsia="仿宋_GB2312"/>
          <w:sz w:val="21"/>
          <w:szCs w:val="21"/>
        </w:rPr>
        <w:fldChar w:fldCharType="end"/>
      </w:r>
      <w:r>
        <w:rPr>
          <w:rFonts w:ascii="仿宋_GB2312" w:eastAsia="仿宋_GB2312"/>
          <w:sz w:val="21"/>
          <w:szCs w:val="21"/>
        </w:rPr>
        <w:t xml:space="preserve"> 完成新用户注册</w:t>
      </w:r>
    </w:p>
    <w:p>
      <w:pPr>
        <w:ind w:firstLine="640"/>
        <w:rPr>
          <w:rFonts w:ascii="仿宋" w:hAnsi="仿宋" w:eastAsia="仿宋" w:cs="仿宋"/>
          <w:sz w:val="32"/>
          <w:szCs w:val="32"/>
        </w:rPr>
      </w:pPr>
      <w:r>
        <w:rPr>
          <w:rFonts w:hint="eastAsia" w:ascii="仿宋" w:hAnsi="仿宋" w:eastAsia="仿宋" w:cs="仿宋"/>
          <w:sz w:val="32"/>
          <w:szCs w:val="32"/>
        </w:rPr>
        <w:t>5、注册完成后即可进行登录（如图2）。</w:t>
      </w:r>
    </w:p>
    <w:p>
      <w:pPr>
        <w:ind w:firstLine="640"/>
        <w:outlineLvl w:val="0"/>
        <w:rPr>
          <w:rFonts w:hint="eastAsia" w:ascii="黑体" w:hAnsi="黑体" w:eastAsia="黑体" w:cs="仿宋"/>
          <w:sz w:val="32"/>
          <w:szCs w:val="32"/>
          <w:lang w:eastAsia="zh-CN"/>
        </w:rPr>
      </w:pPr>
      <w:bookmarkStart w:id="6" w:name="_Toc71360281"/>
      <w:r>
        <w:rPr>
          <w:rFonts w:hint="eastAsia" w:ascii="黑体" w:hAnsi="黑体" w:eastAsia="黑体" w:cs="仿宋"/>
          <w:sz w:val="32"/>
          <w:szCs w:val="32"/>
        </w:rPr>
        <w:t>二、专家信息</w:t>
      </w:r>
      <w:bookmarkEnd w:id="6"/>
      <w:r>
        <w:rPr>
          <w:rFonts w:hint="eastAsia" w:ascii="黑体" w:hAnsi="黑体" w:eastAsia="黑体" w:cs="仿宋"/>
          <w:sz w:val="32"/>
          <w:szCs w:val="32"/>
          <w:lang w:eastAsia="zh-CN"/>
        </w:rPr>
        <w:t>填报</w:t>
      </w:r>
    </w:p>
    <w:p>
      <w:pPr>
        <w:pStyle w:val="2"/>
        <w:ind w:firstLine="640"/>
        <w:rPr>
          <w:rFonts w:ascii="仿宋_GB2312" w:hAnsi="仿宋" w:eastAsia="仿宋_GB2312" w:cs="仿宋"/>
          <w:sz w:val="32"/>
          <w:szCs w:val="32"/>
        </w:rPr>
      </w:pPr>
      <w:r>
        <w:rPr>
          <w:rFonts w:hint="eastAsia" w:ascii="仿宋_GB2312" w:hAnsi="仿宋" w:eastAsia="仿宋_GB2312" w:cs="仿宋"/>
          <w:sz w:val="32"/>
          <w:szCs w:val="32"/>
          <w:lang w:eastAsia="zh-CN"/>
        </w:rPr>
        <w:t>专家登录后，</w:t>
      </w:r>
      <w:r>
        <w:rPr>
          <w:rFonts w:hint="eastAsia" w:ascii="仿宋_GB2312" w:hAnsi="仿宋" w:eastAsia="仿宋_GB2312" w:cs="仿宋"/>
          <w:sz w:val="32"/>
          <w:szCs w:val="32"/>
          <w:lang w:val="en-US" w:eastAsia="zh-CN"/>
        </w:rPr>
        <w:t>请</w:t>
      </w:r>
      <w:r>
        <w:rPr>
          <w:rFonts w:hint="eastAsia" w:ascii="仿宋_GB2312" w:hAnsi="仿宋" w:eastAsia="仿宋_GB2312" w:cs="仿宋"/>
          <w:sz w:val="32"/>
          <w:szCs w:val="32"/>
        </w:rPr>
        <w:t>点击【专家信息维护】</w:t>
      </w:r>
      <w:r>
        <w:rPr>
          <w:rFonts w:hint="eastAsia" w:ascii="仿宋_GB2312" w:hAnsi="仿宋" w:eastAsia="仿宋_GB2312" w:cs="仿宋"/>
          <w:sz w:val="32"/>
          <w:szCs w:val="32"/>
          <w:lang w:eastAsia="zh-CN"/>
        </w:rPr>
        <w:t>，按照要求完成</w:t>
      </w:r>
      <w:r>
        <w:rPr>
          <w:rFonts w:hint="eastAsia" w:ascii="仿宋_GB2312" w:hAnsi="仿宋" w:eastAsia="仿宋_GB2312" w:cs="仿宋"/>
          <w:sz w:val="32"/>
          <w:szCs w:val="32"/>
        </w:rPr>
        <w:t>相关信息</w:t>
      </w:r>
      <w:r>
        <w:rPr>
          <w:rFonts w:hint="eastAsia" w:ascii="仿宋_GB2312" w:hAnsi="仿宋" w:eastAsia="仿宋_GB2312" w:cs="仿宋"/>
          <w:sz w:val="32"/>
          <w:szCs w:val="32"/>
          <w:lang w:eastAsia="zh-CN"/>
        </w:rPr>
        <w:t>项的填报，</w:t>
      </w:r>
      <w:r>
        <w:rPr>
          <w:rFonts w:hint="eastAsia" w:ascii="仿宋_GB2312" w:hAnsi="仿宋" w:eastAsia="仿宋_GB2312" w:cs="仿宋"/>
          <w:sz w:val="32"/>
          <w:szCs w:val="32"/>
          <w:lang w:val="en-US" w:eastAsia="zh-CN"/>
        </w:rPr>
        <w:t>并上传</w:t>
      </w:r>
      <w:r>
        <w:rPr>
          <w:rFonts w:hint="eastAsia" w:ascii="仿宋_GB2312" w:hAnsi="仿宋" w:eastAsia="仿宋_GB2312" w:cs="仿宋"/>
          <w:sz w:val="32"/>
          <w:szCs w:val="32"/>
          <w:lang w:eastAsia="zh-CN"/>
        </w:rPr>
        <w:t>电子材料</w:t>
      </w:r>
      <w:r>
        <w:rPr>
          <w:rFonts w:hint="eastAsia" w:ascii="仿宋_GB2312" w:hAnsi="仿宋" w:eastAsia="仿宋_GB2312" w:cs="仿宋"/>
          <w:sz w:val="32"/>
          <w:szCs w:val="32"/>
        </w:rPr>
        <w:t>（如图</w:t>
      </w:r>
      <w:r>
        <w:rPr>
          <w:rFonts w:ascii="仿宋_GB2312" w:hAnsi="仿宋" w:eastAsia="仿宋_GB2312" w:cs="仿宋"/>
          <w:sz w:val="32"/>
          <w:szCs w:val="32"/>
        </w:rPr>
        <w:t>10</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61610" cy="2056765"/>
            <wp:effectExtent l="0" t="0" r="15240"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b="7431"/>
                    <a:stretch>
                      <a:fillRect/>
                    </a:stretch>
                  </pic:blipFill>
                  <pic:spPr>
                    <a:xfrm>
                      <a:off x="0" y="0"/>
                      <a:ext cx="5261610" cy="2056765"/>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10</w:t>
      </w:r>
      <w:r>
        <w:rPr>
          <w:rFonts w:hint="eastAsia" w:ascii="仿宋_GB2312" w:eastAsia="仿宋_GB2312"/>
          <w:sz w:val="21"/>
          <w:szCs w:val="21"/>
        </w:rPr>
        <w:fldChar w:fldCharType="end"/>
      </w:r>
      <w:r>
        <w:rPr>
          <w:rFonts w:hint="eastAsia" w:ascii="仿宋_GB2312" w:eastAsia="仿宋_GB2312"/>
          <w:sz w:val="21"/>
          <w:szCs w:val="21"/>
        </w:rPr>
        <w:t xml:space="preserve"> 专家信息维护功能入口</w:t>
      </w:r>
    </w:p>
    <w:p>
      <w:pPr>
        <w:ind w:firstLine="640"/>
        <w:outlineLvl w:val="1"/>
        <w:rPr>
          <w:rFonts w:ascii="楷体" w:hAnsi="楷体" w:eastAsia="楷体" w:cs="仿宋"/>
          <w:sz w:val="32"/>
          <w:szCs w:val="32"/>
        </w:rPr>
      </w:pPr>
      <w:bookmarkStart w:id="7" w:name="_Toc71360282"/>
      <w:r>
        <w:rPr>
          <w:rFonts w:hint="eastAsia" w:ascii="楷体" w:hAnsi="楷体" w:eastAsia="楷体" w:cs="仿宋"/>
          <w:sz w:val="32"/>
          <w:szCs w:val="32"/>
        </w:rPr>
        <w:t>（一）填写注意事项</w:t>
      </w:r>
      <w:bookmarkEnd w:id="7"/>
    </w:p>
    <w:p>
      <w:pPr>
        <w:pStyle w:val="2"/>
        <w:ind w:firstLine="640"/>
        <w:rPr>
          <w:rFonts w:ascii="仿宋_GB2312" w:hAnsi="仿宋" w:eastAsia="仿宋_GB2312" w:cs="仿宋"/>
          <w:sz w:val="32"/>
          <w:szCs w:val="32"/>
        </w:rPr>
      </w:pPr>
      <w:r>
        <w:rPr>
          <w:rFonts w:hint="eastAsia" w:ascii="仿宋_GB2312" w:hAnsi="仿宋" w:eastAsia="仿宋_GB2312" w:cs="仿宋"/>
          <w:sz w:val="32"/>
          <w:szCs w:val="32"/>
        </w:rPr>
        <w:t>1、点击【修改信息】按钮开始修改（如图</w:t>
      </w:r>
      <w:r>
        <w:rPr>
          <w:rFonts w:ascii="仿宋_GB2312" w:hAnsi="仿宋" w:eastAsia="仿宋_GB2312" w:cs="仿宋"/>
          <w:sz w:val="32"/>
          <w:szCs w:val="32"/>
        </w:rPr>
        <w:t>11</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73675" cy="2437765"/>
            <wp:effectExtent l="0" t="0" r="3175"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3"/>
                    <a:stretch>
                      <a:fillRect/>
                    </a:stretch>
                  </pic:blipFill>
                  <pic:spPr>
                    <a:xfrm>
                      <a:off x="0" y="0"/>
                      <a:ext cx="5273675" cy="2437765"/>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11</w:t>
      </w:r>
      <w:r>
        <w:rPr>
          <w:rFonts w:hint="eastAsia" w:ascii="仿宋_GB2312" w:eastAsia="仿宋_GB2312"/>
          <w:sz w:val="21"/>
          <w:szCs w:val="21"/>
        </w:rPr>
        <w:fldChar w:fldCharType="end"/>
      </w:r>
      <w:r>
        <w:rPr>
          <w:rFonts w:hint="eastAsia" w:ascii="仿宋_GB2312" w:eastAsia="仿宋_GB2312"/>
          <w:sz w:val="21"/>
          <w:szCs w:val="21"/>
        </w:rPr>
        <w:t xml:space="preserve"> 开始修改专家信息</w:t>
      </w:r>
    </w:p>
    <w:p>
      <w:pPr>
        <w:pStyle w:val="2"/>
        <w:ind w:firstLine="640"/>
        <w:rPr>
          <w:rFonts w:ascii="仿宋_GB2312" w:hAnsi="仿宋" w:eastAsia="仿宋_GB2312" w:cs="仿宋"/>
          <w:sz w:val="32"/>
          <w:szCs w:val="32"/>
        </w:rPr>
      </w:pPr>
      <w:r>
        <w:rPr>
          <w:rFonts w:hint="eastAsia" w:ascii="仿宋_GB2312" w:hAnsi="仿宋" w:eastAsia="仿宋_GB2312" w:cs="仿宋"/>
          <w:sz w:val="32"/>
          <w:szCs w:val="32"/>
        </w:rPr>
        <w:t>2、基本信息填写时，注意专家编号由系统自动生成，无需填写；手机号码属地非杭州的，请在号码前加0，否则将无法收到专家抽取通知（如图</w:t>
      </w:r>
      <w:r>
        <w:rPr>
          <w:rFonts w:ascii="仿宋_GB2312" w:hAnsi="仿宋" w:eastAsia="仿宋_GB2312" w:cs="仿宋"/>
          <w:sz w:val="32"/>
          <w:szCs w:val="32"/>
        </w:rPr>
        <w:t>12</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71770" cy="2117090"/>
            <wp:effectExtent l="0" t="0" r="5080" b="165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4"/>
                    <a:srcRect b="13716"/>
                    <a:stretch>
                      <a:fillRect/>
                    </a:stretch>
                  </pic:blipFill>
                  <pic:spPr>
                    <a:xfrm>
                      <a:off x="0" y="0"/>
                      <a:ext cx="5271770" cy="211709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12</w:t>
      </w:r>
      <w:r>
        <w:rPr>
          <w:rFonts w:hint="eastAsia" w:ascii="仿宋_GB2312" w:eastAsia="仿宋_GB2312"/>
          <w:sz w:val="21"/>
          <w:szCs w:val="21"/>
        </w:rPr>
        <w:fldChar w:fldCharType="end"/>
      </w:r>
      <w:r>
        <w:rPr>
          <w:rFonts w:hint="eastAsia" w:ascii="仿宋_GB2312" w:eastAsia="仿宋_GB2312"/>
          <w:sz w:val="21"/>
          <w:szCs w:val="21"/>
        </w:rPr>
        <w:t xml:space="preserve"> 基本信息填写注意事项</w:t>
      </w:r>
    </w:p>
    <w:p>
      <w:pPr>
        <w:pStyle w:val="2"/>
        <w:ind w:firstLine="640"/>
        <w:rPr>
          <w:rFonts w:ascii="仿宋_GB2312" w:hAnsi="仿宋" w:eastAsia="仿宋_GB2312" w:cs="仿宋"/>
          <w:sz w:val="32"/>
          <w:szCs w:val="32"/>
        </w:rPr>
      </w:pPr>
      <w:r>
        <w:rPr>
          <w:rFonts w:hint="eastAsia" w:ascii="仿宋_GB2312" w:hAnsi="仿宋" w:eastAsia="仿宋_GB2312" w:cs="仿宋"/>
          <w:sz w:val="32"/>
          <w:szCs w:val="32"/>
        </w:rPr>
        <w:t>3、专业技能填写时，点击【新建职业资格】，完成数据填写后点击修改保存（如图</w:t>
      </w:r>
      <w:r>
        <w:rPr>
          <w:rFonts w:ascii="仿宋_GB2312" w:hAnsi="仿宋" w:eastAsia="仿宋_GB2312" w:cs="仿宋"/>
          <w:sz w:val="32"/>
          <w:szCs w:val="32"/>
        </w:rPr>
        <w:t>13</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24780" cy="1779270"/>
            <wp:effectExtent l="0" t="0" r="1397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5"/>
                    <a:srcRect r="796" b="13785"/>
                    <a:stretch>
                      <a:fillRect/>
                    </a:stretch>
                  </pic:blipFill>
                  <pic:spPr>
                    <a:xfrm>
                      <a:off x="0" y="0"/>
                      <a:ext cx="5224780" cy="177927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13</w:t>
      </w:r>
      <w:r>
        <w:rPr>
          <w:rFonts w:hint="eastAsia" w:ascii="仿宋_GB2312" w:eastAsia="仿宋_GB2312"/>
          <w:sz w:val="21"/>
          <w:szCs w:val="21"/>
        </w:rPr>
        <w:fldChar w:fldCharType="end"/>
      </w:r>
      <w:r>
        <w:rPr>
          <w:rFonts w:hint="eastAsia" w:ascii="仿宋_GB2312" w:eastAsia="仿宋_GB2312"/>
          <w:sz w:val="21"/>
          <w:szCs w:val="21"/>
        </w:rPr>
        <w:t xml:space="preserve"> 专业技能填写注意事项</w:t>
      </w:r>
    </w:p>
    <w:p>
      <w:pPr>
        <w:pStyle w:val="2"/>
        <w:ind w:firstLine="640"/>
        <w:rPr>
          <w:rFonts w:ascii="仿宋_GB2312" w:hAnsi="仿宋" w:eastAsia="仿宋_GB2312" w:cs="仿宋"/>
          <w:sz w:val="32"/>
          <w:szCs w:val="32"/>
        </w:rPr>
      </w:pPr>
      <w:r>
        <w:rPr>
          <w:rFonts w:hint="eastAsia" w:ascii="仿宋_GB2312" w:hAnsi="仿宋" w:eastAsia="仿宋_GB2312" w:cs="仿宋"/>
          <w:sz w:val="32"/>
          <w:szCs w:val="32"/>
        </w:rPr>
        <w:t>4、工作信息填写时，点击【新增工作经历】，完成数据填写后点击修改保存（如图</w:t>
      </w:r>
      <w:r>
        <w:rPr>
          <w:rFonts w:ascii="仿宋_GB2312" w:hAnsi="仿宋" w:eastAsia="仿宋_GB2312" w:cs="仿宋"/>
          <w:sz w:val="32"/>
          <w:szCs w:val="32"/>
        </w:rPr>
        <w:t>14</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72405" cy="2362200"/>
            <wp:effectExtent l="0" t="0" r="444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6"/>
                    <a:stretch>
                      <a:fillRect/>
                    </a:stretch>
                  </pic:blipFill>
                  <pic:spPr>
                    <a:xfrm>
                      <a:off x="0" y="0"/>
                      <a:ext cx="5272405" cy="236220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14</w:t>
      </w:r>
      <w:r>
        <w:rPr>
          <w:rFonts w:hint="eastAsia" w:ascii="仿宋_GB2312" w:eastAsia="仿宋_GB2312"/>
          <w:sz w:val="21"/>
          <w:szCs w:val="21"/>
        </w:rPr>
        <w:fldChar w:fldCharType="end"/>
      </w:r>
      <w:r>
        <w:rPr>
          <w:rFonts w:hint="eastAsia" w:ascii="仿宋_GB2312" w:eastAsia="仿宋_GB2312"/>
          <w:sz w:val="21"/>
          <w:szCs w:val="21"/>
        </w:rPr>
        <w:t xml:space="preserve"> 工作信息填写注意事项</w:t>
      </w:r>
    </w:p>
    <w:p>
      <w:pPr>
        <w:pStyle w:val="2"/>
        <w:numPr>
          <w:ilvl w:val="0"/>
          <w:numId w:val="2"/>
        </w:numPr>
        <w:ind w:left="-10" w:leftChars="0" w:firstLine="640" w:firstLineChars="0"/>
        <w:rPr>
          <w:rFonts w:hint="eastAsia" w:ascii="仿宋_GB2312" w:hAnsi="仿宋" w:eastAsia="仿宋_GB2312" w:cs="仿宋"/>
          <w:sz w:val="32"/>
          <w:szCs w:val="32"/>
        </w:rPr>
      </w:pPr>
      <w:r>
        <w:rPr>
          <w:rFonts w:hint="eastAsia" w:ascii="仿宋_GB2312" w:hAnsi="仿宋" w:eastAsia="仿宋_GB2312" w:cs="仿宋"/>
          <w:sz w:val="32"/>
          <w:szCs w:val="32"/>
        </w:rPr>
        <w:t>申报评标专业填写时，点击【新增评标专业】，完成数据填写后点击修改保存（如图</w:t>
      </w:r>
      <w:r>
        <w:rPr>
          <w:rFonts w:ascii="仿宋_GB2312" w:hAnsi="仿宋" w:eastAsia="仿宋_GB2312" w:cs="仿宋"/>
          <w:sz w:val="32"/>
          <w:szCs w:val="32"/>
        </w:rPr>
        <w:t>15</w:t>
      </w:r>
      <w:r>
        <w:rPr>
          <w:rFonts w:hint="eastAsia" w:ascii="仿宋_GB2312" w:hAnsi="仿宋" w:eastAsia="仿宋_GB2312" w:cs="仿宋"/>
          <w:sz w:val="32"/>
          <w:szCs w:val="32"/>
        </w:rPr>
        <w:t>）。</w:t>
      </w:r>
    </w:p>
    <w:p>
      <w:pPr>
        <w:pStyle w:val="2"/>
        <w:numPr>
          <w:ilvl w:val="0"/>
          <w:numId w:val="0"/>
        </w:numPr>
        <w:ind w:firstLine="640" w:firstLineChars="200"/>
        <w:rPr>
          <w:rFonts w:hint="default" w:ascii="仿宋_GB2312" w:hAnsi="仿宋" w:eastAsia="仿宋_GB2312" w:cs="仿宋"/>
          <w:sz w:val="32"/>
          <w:szCs w:val="32"/>
          <w:lang w:val="en-US" w:eastAsia="zh-CN"/>
        </w:rPr>
      </w:pPr>
      <w:r>
        <w:rPr>
          <w:rFonts w:hint="eastAsia" w:ascii="仿宋_GB2312" w:hAnsi="仿宋" w:eastAsia="仿宋_GB2312" w:cs="仿宋"/>
          <w:sz w:val="32"/>
          <w:szCs w:val="32"/>
          <w:lang w:val="en-US" w:eastAsia="zh-CN"/>
        </w:rPr>
        <w:t>申报的评标专业必须与自身执业资格、工作经历相匹配，每个申报专业至少提供一份相应的有效业绩证明材料。申报设计类专业需提供执业资格证书、本人签字的设计图纸图签以及获奖证书等；申报施工类专业，需提供执业资格、本人作为项目经理（技术人员）签字的中标通知书/合同/竣工验收报告等；</w:t>
      </w:r>
      <w:r>
        <w:rPr>
          <w:rFonts w:hint="eastAsia" w:ascii="仿宋_GB2312" w:hAnsi="仿宋" w:eastAsia="仿宋_GB2312" w:cs="仿宋"/>
          <w:color w:val="auto"/>
          <w:sz w:val="32"/>
          <w:szCs w:val="32"/>
          <w:lang w:val="en-US" w:eastAsia="zh-CN"/>
        </w:rPr>
        <w:t>申报监理类专业，需提供执业资格、本人作为总监或监理人员</w:t>
      </w:r>
      <w:r>
        <w:rPr>
          <w:rFonts w:hint="eastAsia" w:ascii="仿宋_GB2312" w:hAnsi="仿宋" w:eastAsia="仿宋_GB2312" w:cs="仿宋"/>
          <w:sz w:val="32"/>
          <w:szCs w:val="32"/>
          <w:lang w:val="en-US" w:eastAsia="zh-CN"/>
        </w:rPr>
        <w:t>签字的中标通知书/合同/竣工验收报告等；申报造价类专业，需提供执业资格、盖有本人注册造价章的相关材料；无法提供项目业绩证明材料的，可提供任职文件，论文、专利等可证明与申报专业相匹配的自身工作经历及执业能力相关材料。</w:t>
      </w:r>
    </w:p>
    <w:p>
      <w:pPr>
        <w:pStyle w:val="2"/>
        <w:keepNext/>
        <w:ind w:firstLine="0" w:firstLineChars="0"/>
      </w:pPr>
      <w:r>
        <w:rPr>
          <w:rFonts w:hint="eastAsia" w:ascii="仿宋" w:hAnsi="仿宋" w:eastAsia="仿宋" w:cs="仿宋"/>
          <w:sz w:val="32"/>
          <w:szCs w:val="32"/>
        </w:rPr>
        <w:drawing>
          <wp:inline distT="0" distB="0" distL="114300" distR="114300">
            <wp:extent cx="5269230" cy="2155825"/>
            <wp:effectExtent l="0" t="0" r="7620" b="1587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5269230" cy="2155825"/>
                    </a:xfrm>
                    <a:prstGeom prst="rect">
                      <a:avLst/>
                    </a:prstGeom>
                    <a:noFill/>
                    <a:ln>
                      <a:noFill/>
                    </a:ln>
                  </pic:spPr>
                </pic:pic>
              </a:graphicData>
            </a:graphic>
          </wp:inline>
        </w:drawing>
      </w:r>
    </w:p>
    <w:p>
      <w:pPr>
        <w:pStyle w:val="5"/>
        <w:ind w:firstLine="0" w:firstLineChars="0"/>
        <w:jc w:val="center"/>
        <w:rPr>
          <w:rFonts w:hint="eastAsia" w:ascii="仿宋_GB2312" w:eastAsia="仿宋_GB2312"/>
          <w:sz w:val="21"/>
          <w:szCs w:val="21"/>
        </w:rPr>
      </w:pPr>
      <w:r>
        <w:rPr>
          <w:rFonts w:hint="eastAsia" w:ascii="仿宋_GB2312" w:hAnsi="宋体" w:eastAsia="仿宋_GB2312" w:cs="宋体"/>
          <w:sz w:val="21"/>
          <w:szCs w:val="21"/>
        </w:rPr>
        <w:t>图</w:t>
      </w:r>
      <w:r>
        <w:rPr>
          <w:rFonts w:hint="eastAsia" w:ascii="仿宋_GB2312" w:eastAsia="仿宋_GB2312"/>
          <w:sz w:val="21"/>
          <w:szCs w:val="21"/>
        </w:rPr>
        <w:t xml:space="preserve">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15</w:t>
      </w:r>
      <w:r>
        <w:rPr>
          <w:rFonts w:hint="eastAsia" w:ascii="仿宋_GB2312" w:eastAsia="仿宋_GB2312"/>
          <w:sz w:val="21"/>
          <w:szCs w:val="21"/>
        </w:rPr>
        <w:fldChar w:fldCharType="end"/>
      </w:r>
      <w:r>
        <w:rPr>
          <w:rFonts w:hint="eastAsia" w:ascii="仿宋_GB2312" w:eastAsia="仿宋_GB2312"/>
          <w:sz w:val="21"/>
          <w:szCs w:val="21"/>
        </w:rPr>
        <w:t>申报评标专业填写注意事项</w:t>
      </w:r>
    </w:p>
    <w:p>
      <w:pPr>
        <w:numPr>
          <w:ilvl w:val="0"/>
          <w:numId w:val="0"/>
        </w:numPr>
        <w:ind w:firstLine="640" w:firstLineChars="200"/>
        <w:rPr>
          <w:rFonts w:hint="default"/>
          <w:lang w:val="en-US" w:eastAsia="zh-CN"/>
        </w:rPr>
      </w:pPr>
      <w:r>
        <w:rPr>
          <w:rFonts w:hint="eastAsia" w:ascii="仿宋_GB2312" w:hAnsi="仿宋" w:eastAsia="仿宋_GB2312" w:cs="仿宋"/>
          <w:color w:val="000000"/>
          <w:kern w:val="2"/>
          <w:sz w:val="32"/>
          <w:szCs w:val="32"/>
          <w:lang w:val="en-US" w:eastAsia="zh-CN" w:bidi="ar-SA"/>
        </w:rPr>
        <w:t>6、选择参评区域。申请人请根据自身情况合理选择参评区域，资格审核通过后，专家可被参评区域内的项目抽取到。</w:t>
      </w:r>
    </w:p>
    <w:p>
      <w:pPr>
        <w:pStyle w:val="2"/>
        <w:numPr>
          <w:ilvl w:val="0"/>
          <w:numId w:val="0"/>
        </w:num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7、</w:t>
      </w:r>
      <w:r>
        <w:rPr>
          <w:rFonts w:hint="eastAsia" w:ascii="仿宋_GB2312" w:hAnsi="仿宋" w:eastAsia="仿宋_GB2312" w:cs="仿宋"/>
          <w:sz w:val="32"/>
          <w:szCs w:val="32"/>
        </w:rPr>
        <w:t>回避单位信息填写时，先将列表中的数据进行完整填写，再点击“新增单位”将数据带入列表中进行保存，如需删除或作废，可通过列表前的勾选按钮，选择对应条目后点击上方相应按钮进行操作（如图</w:t>
      </w:r>
      <w:r>
        <w:rPr>
          <w:rFonts w:ascii="仿宋_GB2312" w:hAnsi="仿宋" w:eastAsia="仿宋_GB2312" w:cs="仿宋"/>
          <w:sz w:val="32"/>
          <w:szCs w:val="32"/>
        </w:rPr>
        <w:t>16</w:t>
      </w:r>
      <w:r>
        <w:rPr>
          <w:rFonts w:hint="eastAsia" w:ascii="仿宋_GB2312" w:hAnsi="仿宋" w:eastAsia="仿宋_GB2312" w:cs="仿宋"/>
          <w:sz w:val="32"/>
          <w:szCs w:val="32"/>
        </w:rPr>
        <w:t>）。</w:t>
      </w:r>
    </w:p>
    <w:p>
      <w:pPr>
        <w:pStyle w:val="16"/>
        <w:keepNext w:val="0"/>
        <w:keepLines w:val="0"/>
        <w:pageBreakBefore w:val="0"/>
        <w:widowControl w:val="0"/>
        <w:numPr>
          <w:ilvl w:val="0"/>
          <w:numId w:val="0"/>
        </w:numPr>
        <w:shd w:val="clear" w:color="auto" w:fill="auto"/>
        <w:tabs>
          <w:tab w:val="left" w:pos="1064"/>
        </w:tabs>
        <w:kinsoku/>
        <w:wordWrap/>
        <w:overflowPunct/>
        <w:topLinePunct w:val="0"/>
        <w:autoSpaceDE/>
        <w:autoSpaceDN/>
        <w:bidi w:val="0"/>
        <w:adjustRightInd/>
        <w:snapToGrid/>
        <w:spacing w:before="0" w:after="0" w:line="600" w:lineRule="exact"/>
        <w:ind w:right="0" w:rightChars="0" w:firstLine="640" w:firstLineChars="200"/>
        <w:jc w:val="both"/>
        <w:textAlignment w:val="auto"/>
        <w:rPr>
          <w:rFonts w:hint="eastAsia" w:ascii="仿宋" w:hAnsi="仿宋" w:eastAsia="仿宋" w:cs="仿宋"/>
          <w:kern w:val="2"/>
          <w:sz w:val="32"/>
          <w:szCs w:val="32"/>
          <w:u w:val="none"/>
          <w:shd w:val="clear" w:color="auto" w:fill="auto"/>
          <w:lang w:val="en-US" w:eastAsia="zh-CN" w:bidi="ar-SA"/>
        </w:rPr>
      </w:pPr>
      <w:r>
        <w:rPr>
          <w:rFonts w:hint="eastAsia" w:ascii="仿宋_GB2312" w:hAnsi="仿宋" w:eastAsia="仿宋_GB2312" w:cs="仿宋"/>
          <w:sz w:val="32"/>
          <w:szCs w:val="32"/>
          <w:lang w:eastAsia="zh-CN"/>
        </w:rPr>
        <w:t>需列为回避单位</w:t>
      </w:r>
      <w:r>
        <w:rPr>
          <w:rFonts w:hint="eastAsia" w:ascii="仿宋_GB2312" w:hAnsi="仿宋" w:eastAsia="仿宋_GB2312" w:cs="仿宋"/>
          <w:sz w:val="32"/>
          <w:szCs w:val="32"/>
          <w:lang w:val="en-US" w:eastAsia="zh-CN"/>
        </w:rPr>
        <w:t>范围</w:t>
      </w:r>
      <w:r>
        <w:rPr>
          <w:rFonts w:hint="eastAsia" w:ascii="仿宋_GB2312" w:hAnsi="仿宋" w:eastAsia="仿宋_GB2312" w:cs="仿宋"/>
          <w:sz w:val="32"/>
          <w:szCs w:val="32"/>
          <w:lang w:eastAsia="zh-CN"/>
        </w:rPr>
        <w:t>：</w:t>
      </w:r>
      <w:r>
        <w:rPr>
          <w:rFonts w:hint="eastAsia" w:ascii="仿宋" w:hAnsi="仿宋" w:eastAsia="仿宋" w:cs="仿宋"/>
          <w:kern w:val="2"/>
          <w:sz w:val="32"/>
          <w:szCs w:val="32"/>
          <w:u w:val="none"/>
          <w:shd w:val="clear" w:color="auto" w:fill="auto"/>
          <w:lang w:val="en-US" w:eastAsia="zh-CN" w:bidi="ar-SA"/>
        </w:rPr>
        <w:t>（1）本人现任职单位、退休时单位以及持股单位；（2）本人所在单位的上级主管、控股或被控股单位、同一法定代表人单位；（3）本人3年内曾任职（包括一般职务）或担任顾问单位；（4）本人近亲属(配偶、父母、子女、兄弟姐妹、祖父母、外租父母、孙子女、外孙子女)为主要负责人的单位；（5）职业（执业）资格证书注册单位；（6）其他可能影响本人公正评标评审的单位。</w:t>
      </w:r>
    </w:p>
    <w:p>
      <w:pPr>
        <w:pStyle w:val="2"/>
        <w:numPr>
          <w:ilvl w:val="0"/>
          <w:numId w:val="0"/>
        </w:numPr>
        <w:ind w:left="630" w:leftChars="0"/>
        <w:rPr>
          <w:rFonts w:hint="eastAsia" w:ascii="仿宋_GB2312" w:hAnsi="仿宋" w:eastAsia="仿宋_GB2312" w:cs="仿宋"/>
          <w:sz w:val="32"/>
          <w:szCs w:val="32"/>
          <w:lang w:eastAsia="zh-CN"/>
        </w:rPr>
      </w:pPr>
    </w:p>
    <w:p>
      <w:pPr>
        <w:pStyle w:val="2"/>
        <w:keepNext/>
        <w:ind w:firstLine="0" w:firstLineChars="0"/>
      </w:pPr>
      <w:r>
        <w:rPr>
          <w:rFonts w:hint="eastAsia" w:ascii="仿宋" w:hAnsi="仿宋" w:eastAsia="仿宋" w:cs="仿宋"/>
          <w:sz w:val="32"/>
          <w:szCs w:val="32"/>
        </w:rPr>
        <w:drawing>
          <wp:inline distT="0" distB="0" distL="114300" distR="114300">
            <wp:extent cx="5265420" cy="2239645"/>
            <wp:effectExtent l="0" t="0" r="1143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tretch>
                      <a:fillRect/>
                    </a:stretch>
                  </pic:blipFill>
                  <pic:spPr>
                    <a:xfrm>
                      <a:off x="0" y="0"/>
                      <a:ext cx="5265420" cy="2239645"/>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16</w:t>
      </w:r>
      <w:r>
        <w:rPr>
          <w:rFonts w:hint="eastAsia" w:ascii="仿宋_GB2312" w:eastAsia="仿宋_GB2312"/>
          <w:sz w:val="21"/>
          <w:szCs w:val="21"/>
        </w:rPr>
        <w:fldChar w:fldCharType="end"/>
      </w:r>
      <w:r>
        <w:rPr>
          <w:rFonts w:hint="eastAsia" w:ascii="仿宋_GB2312" w:eastAsia="仿宋_GB2312"/>
          <w:sz w:val="21"/>
          <w:szCs w:val="21"/>
        </w:rPr>
        <w:t xml:space="preserve"> 回避单位信息填写注意事项</w:t>
      </w:r>
    </w:p>
    <w:p>
      <w:pPr>
        <w:pStyle w:val="2"/>
        <w:numPr>
          <w:ilvl w:val="0"/>
          <w:numId w:val="0"/>
        </w:numPr>
        <w:ind w:firstLine="320" w:firstLineChars="100"/>
        <w:rPr>
          <w:rFonts w:hint="eastAsia" w:ascii="仿宋_GB2312" w:hAnsi="仿宋" w:eastAsia="仿宋_GB2312" w:cs="仿宋"/>
          <w:sz w:val="32"/>
          <w:szCs w:val="32"/>
        </w:rPr>
      </w:pPr>
      <w:r>
        <w:rPr>
          <w:rFonts w:hint="eastAsia" w:ascii="仿宋_GB2312" w:hAnsi="仿宋" w:eastAsia="仿宋_GB2312" w:cs="仿宋"/>
          <w:sz w:val="32"/>
          <w:szCs w:val="32"/>
          <w:lang w:val="en-US" w:eastAsia="zh-CN"/>
        </w:rPr>
        <w:t>7、</w:t>
      </w:r>
      <w:r>
        <w:rPr>
          <w:rFonts w:hint="eastAsia" w:ascii="仿宋_GB2312" w:hAnsi="仿宋" w:eastAsia="仿宋_GB2312" w:cs="仿宋"/>
          <w:sz w:val="32"/>
          <w:szCs w:val="32"/>
        </w:rPr>
        <w:t>完成所有信息的填报后，</w:t>
      </w:r>
      <w:r>
        <w:rPr>
          <w:rFonts w:hint="eastAsia" w:ascii="仿宋_GB2312" w:hAnsi="仿宋" w:eastAsia="仿宋_GB2312" w:cs="仿宋"/>
          <w:sz w:val="32"/>
          <w:szCs w:val="32"/>
          <w:lang w:eastAsia="zh-CN"/>
        </w:rPr>
        <w:t>生成“单位审核意见表”</w:t>
      </w:r>
    </w:p>
    <w:p>
      <w:pPr>
        <w:pStyle w:val="2"/>
        <w:numPr>
          <w:ilvl w:val="0"/>
          <w:numId w:val="0"/>
        </w:numPr>
        <w:ind w:leftChars="200"/>
        <w:rPr>
          <w:rFonts w:hint="eastAsia" w:ascii="仿宋_GB2312" w:hAnsi="仿宋" w:eastAsia="仿宋_GB2312" w:cs="仿宋"/>
          <w:sz w:val="32"/>
          <w:szCs w:val="32"/>
        </w:rPr>
      </w:pPr>
      <w:r>
        <w:rPr>
          <w:rFonts w:hint="eastAsia" w:ascii="微软雅黑" w:hAnsi="微软雅黑" w:eastAsia="微软雅黑" w:cs="微软雅黑"/>
          <w:i w:val="0"/>
          <w:caps w:val="0"/>
          <w:color w:val="111F2C"/>
          <w:spacing w:val="0"/>
          <w:sz w:val="21"/>
          <w:szCs w:val="21"/>
          <w:shd w:val="clear" w:color="auto" w:fill="FFFFFF"/>
          <w:lang w:val="en-US" w:eastAsia="zh-CN"/>
        </w:rPr>
        <w:drawing>
          <wp:inline distT="0" distB="0" distL="114300" distR="114300">
            <wp:extent cx="5271770" cy="1141730"/>
            <wp:effectExtent l="0" t="0" r="5080" b="1270"/>
            <wp:docPr id="27" name="图片 1" descr="lALPDg7mPgvtTP94zQIq_554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lALPDg7mPgvtTP94zQIq_554_120"/>
                    <pic:cNvPicPr>
                      <a:picLocks noChangeAspect="1"/>
                    </pic:cNvPicPr>
                  </pic:nvPicPr>
                  <pic:blipFill>
                    <a:blip r:embed="rId29"/>
                    <a:stretch>
                      <a:fillRect/>
                    </a:stretch>
                  </pic:blipFill>
                  <pic:spPr>
                    <a:xfrm>
                      <a:off x="0" y="0"/>
                      <a:ext cx="5271770" cy="1141730"/>
                    </a:xfrm>
                    <a:prstGeom prst="rect">
                      <a:avLst/>
                    </a:prstGeom>
                    <a:noFill/>
                    <a:ln>
                      <a:noFill/>
                    </a:ln>
                  </pic:spPr>
                </pic:pic>
              </a:graphicData>
            </a:graphic>
          </wp:inline>
        </w:drawing>
      </w:r>
    </w:p>
    <w:p>
      <w:pPr>
        <w:numPr>
          <w:ilvl w:val="0"/>
          <w:numId w:val="0"/>
        </w:numPr>
        <w:ind w:firstLine="640" w:firstLineChars="200"/>
        <w:rPr>
          <w:rFonts w:hint="eastAsia" w:ascii="仿宋_GB2312" w:hAnsi="仿宋" w:eastAsia="仿宋_GB2312" w:cs="仿宋"/>
          <w:color w:val="000000"/>
          <w:kern w:val="2"/>
          <w:sz w:val="32"/>
          <w:szCs w:val="32"/>
          <w:lang w:val="en-US" w:eastAsia="zh-CN" w:bidi="ar-SA"/>
        </w:rPr>
      </w:pPr>
      <w:r>
        <w:rPr>
          <w:rFonts w:hint="eastAsia" w:ascii="仿宋_GB2312" w:hAnsi="仿宋" w:eastAsia="仿宋_GB2312" w:cs="仿宋"/>
          <w:color w:val="000000"/>
          <w:kern w:val="2"/>
          <w:sz w:val="32"/>
          <w:szCs w:val="32"/>
          <w:lang w:val="en-US" w:eastAsia="zh-CN" w:bidi="ar-SA"/>
        </w:rPr>
        <w:t>单位意见表由申请人所在单位盖章，退休人员由退休单位盖章。单位纪检意见由单位纪检部门（人员）签字，若单位无纪检部门，请填写本单位无纪检部门并签署本人姓名。</w:t>
      </w:r>
    </w:p>
    <w:p>
      <w:pPr>
        <w:pStyle w:val="2"/>
        <w:numPr>
          <w:ilvl w:val="0"/>
          <w:numId w:val="3"/>
        </w:num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点击【电子件管理】</w:t>
      </w:r>
      <w:r>
        <w:rPr>
          <w:rFonts w:hint="eastAsia" w:ascii="仿宋_GB2312" w:hAnsi="仿宋" w:eastAsia="仿宋_GB2312" w:cs="仿宋"/>
          <w:sz w:val="32"/>
          <w:szCs w:val="32"/>
          <w:lang w:eastAsia="zh-CN"/>
        </w:rPr>
        <w:t>在相应的文件中</w:t>
      </w:r>
      <w:r>
        <w:rPr>
          <w:rFonts w:hint="eastAsia" w:ascii="仿宋_GB2312" w:hAnsi="仿宋" w:eastAsia="仿宋_GB2312" w:cs="仿宋"/>
          <w:sz w:val="32"/>
          <w:szCs w:val="32"/>
        </w:rPr>
        <w:t>上传相关</w:t>
      </w:r>
      <w:r>
        <w:rPr>
          <w:rFonts w:hint="eastAsia" w:ascii="仿宋_GB2312" w:hAnsi="仿宋" w:eastAsia="仿宋_GB2312" w:cs="仿宋"/>
          <w:sz w:val="32"/>
          <w:szCs w:val="32"/>
          <w:lang w:val="en-US" w:eastAsia="zh-CN"/>
        </w:rPr>
        <w:t>电子证件</w:t>
      </w:r>
      <w:r>
        <w:rPr>
          <w:rFonts w:hint="eastAsia" w:ascii="仿宋_GB2312" w:hAnsi="仿宋" w:eastAsia="仿宋_GB2312" w:cs="仿宋"/>
          <w:sz w:val="32"/>
          <w:szCs w:val="32"/>
          <w:lang w:eastAsia="zh-CN"/>
        </w:rPr>
        <w:t>材料</w:t>
      </w:r>
      <w:r>
        <w:rPr>
          <w:rFonts w:hint="eastAsia" w:ascii="仿宋_GB2312" w:hAnsi="仿宋" w:eastAsia="仿宋_GB2312" w:cs="仿宋"/>
          <w:sz w:val="32"/>
          <w:szCs w:val="32"/>
        </w:rPr>
        <w:t>。</w:t>
      </w:r>
      <w:r>
        <w:rPr>
          <w:rFonts w:hint="eastAsia" w:ascii="仿宋_GB2312" w:hAnsi="仿宋" w:eastAsia="仿宋_GB2312" w:cs="仿宋"/>
          <w:sz w:val="32"/>
          <w:szCs w:val="32"/>
          <w:lang w:eastAsia="zh-CN"/>
        </w:rPr>
        <w:t>“承诺书”</w:t>
      </w:r>
      <w:r>
        <w:rPr>
          <w:rFonts w:hint="eastAsia" w:ascii="仿宋_GB2312" w:hAnsi="仿宋" w:eastAsia="仿宋_GB2312" w:cs="仿宋"/>
          <w:sz w:val="32"/>
          <w:szCs w:val="32"/>
          <w:lang w:val="en-US" w:eastAsia="zh-CN"/>
        </w:rPr>
        <w:t>可在</w:t>
      </w:r>
      <w:r>
        <w:rPr>
          <w:rFonts w:hint="eastAsia" w:ascii="仿宋_GB2312" w:hAnsi="仿宋" w:eastAsia="仿宋_GB2312" w:cs="仿宋"/>
          <w:sz w:val="32"/>
          <w:szCs w:val="32"/>
          <w:lang w:eastAsia="zh-CN"/>
        </w:rPr>
        <w:t>下载</w:t>
      </w:r>
      <w:r>
        <w:rPr>
          <w:rFonts w:hint="eastAsia" w:ascii="仿宋_GB2312" w:hAnsi="仿宋" w:eastAsia="仿宋_GB2312" w:cs="仿宋"/>
          <w:sz w:val="32"/>
          <w:szCs w:val="32"/>
        </w:rPr>
        <w:t>模板</w:t>
      </w:r>
      <w:r>
        <w:rPr>
          <w:rFonts w:hint="eastAsia" w:ascii="仿宋_GB2312" w:hAnsi="仿宋" w:eastAsia="仿宋_GB2312" w:cs="仿宋"/>
          <w:sz w:val="32"/>
          <w:szCs w:val="32"/>
          <w:lang w:val="en-US" w:eastAsia="zh-CN"/>
        </w:rPr>
        <w:t>下载</w:t>
      </w:r>
      <w:r>
        <w:rPr>
          <w:rFonts w:hint="eastAsia" w:ascii="仿宋_GB2312" w:hAnsi="仿宋" w:eastAsia="仿宋_GB2312" w:cs="仿宋"/>
          <w:sz w:val="32"/>
          <w:szCs w:val="32"/>
          <w:lang w:eastAsia="zh-CN"/>
        </w:rPr>
        <w:t>签字后上传</w:t>
      </w:r>
      <w:r>
        <w:rPr>
          <w:rFonts w:hint="eastAsia" w:ascii="仿宋_GB2312" w:hAnsi="仿宋" w:eastAsia="仿宋_GB2312" w:cs="仿宋"/>
          <w:sz w:val="32"/>
          <w:szCs w:val="32"/>
        </w:rPr>
        <w:t>（如图</w:t>
      </w:r>
      <w:r>
        <w:rPr>
          <w:rFonts w:ascii="仿宋_GB2312" w:hAnsi="仿宋" w:eastAsia="仿宋_GB2312" w:cs="仿宋"/>
          <w:sz w:val="32"/>
          <w:szCs w:val="32"/>
        </w:rPr>
        <w:t>17</w:t>
      </w:r>
      <w:r>
        <w:rPr>
          <w:rFonts w:hint="eastAsia" w:ascii="仿宋_GB2312" w:hAnsi="仿宋" w:eastAsia="仿宋_GB2312" w:cs="仿宋"/>
          <w:sz w:val="32"/>
          <w:szCs w:val="32"/>
        </w:rPr>
        <w:t>）</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就业情况证明</w:t>
      </w:r>
      <w:r>
        <w:rPr>
          <w:rFonts w:hint="default" w:ascii="仿宋_GB2312" w:hAnsi="仿宋" w:eastAsia="仿宋_GB2312" w:cs="仿宋"/>
          <w:sz w:val="32"/>
          <w:szCs w:val="32"/>
          <w:lang w:val="en-US" w:eastAsia="zh-CN"/>
        </w:rPr>
        <w:t>”</w:t>
      </w:r>
      <w:r>
        <w:rPr>
          <w:rFonts w:hint="eastAsia" w:ascii="仿宋_GB2312" w:hAnsi="仿宋" w:eastAsia="仿宋_GB2312" w:cs="仿宋"/>
          <w:sz w:val="32"/>
          <w:szCs w:val="32"/>
          <w:lang w:val="en-US" w:eastAsia="zh-CN"/>
        </w:rPr>
        <w:t>指可证明申请人就职于现单位的合同或社保证明等,退休人员提供退休证</w:t>
      </w:r>
      <w:r>
        <w:rPr>
          <w:rFonts w:hint="eastAsia" w:ascii="仿宋_GB2312" w:hAnsi="仿宋" w:eastAsia="仿宋_GB2312" w:cs="仿宋"/>
          <w:sz w:val="32"/>
          <w:szCs w:val="32"/>
        </w:rPr>
        <w:t>。</w:t>
      </w:r>
    </w:p>
    <w:p>
      <w:pPr>
        <w:pStyle w:val="2"/>
        <w:numPr>
          <w:ilvl w:val="0"/>
          <w:numId w:val="0"/>
        </w:numPr>
        <w:ind w:firstLine="640" w:firstLine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eastAsia="zh-CN"/>
        </w:rPr>
        <w:t>注：</w:t>
      </w:r>
      <w:r>
        <w:rPr>
          <w:rFonts w:hint="eastAsia" w:ascii="仿宋_GB2312" w:hAnsi="仿宋" w:eastAsia="仿宋_GB2312" w:cs="仿宋"/>
          <w:sz w:val="32"/>
          <w:szCs w:val="32"/>
          <w:lang w:val="en-US" w:eastAsia="zh-CN"/>
        </w:rPr>
        <w:t>申请人对</w:t>
      </w:r>
      <w:r>
        <w:rPr>
          <w:rFonts w:hint="eastAsia" w:ascii="仿宋_GB2312" w:hAnsi="仿宋" w:eastAsia="仿宋_GB2312" w:cs="仿宋"/>
          <w:sz w:val="32"/>
          <w:szCs w:val="32"/>
          <w:lang w:eastAsia="zh-CN"/>
        </w:rPr>
        <w:t>上传的身份证、毕业证书、职称证书、</w:t>
      </w:r>
      <w:r>
        <w:rPr>
          <w:rFonts w:hint="eastAsia" w:ascii="仿宋_GB2312" w:hAnsi="仿宋" w:eastAsia="仿宋_GB2312" w:cs="仿宋"/>
          <w:sz w:val="32"/>
          <w:szCs w:val="32"/>
          <w:lang w:val="en-US" w:eastAsia="zh-CN"/>
        </w:rPr>
        <w:t>职业（执业）资格</w:t>
      </w:r>
      <w:r>
        <w:rPr>
          <w:rFonts w:hint="eastAsia" w:ascii="仿宋_GB2312" w:hAnsi="仿宋" w:eastAsia="仿宋_GB2312" w:cs="仿宋"/>
          <w:sz w:val="32"/>
          <w:szCs w:val="32"/>
          <w:lang w:eastAsia="zh-CN"/>
        </w:rPr>
        <w:t>证书以及业绩</w:t>
      </w:r>
      <w:r>
        <w:rPr>
          <w:rFonts w:hint="eastAsia" w:ascii="仿宋_GB2312" w:hAnsi="仿宋" w:eastAsia="仿宋_GB2312" w:cs="仿宋"/>
          <w:sz w:val="32"/>
          <w:szCs w:val="32"/>
          <w:lang w:val="en-US" w:eastAsia="zh-CN"/>
        </w:rPr>
        <w:t>证明</w:t>
      </w:r>
      <w:r>
        <w:rPr>
          <w:rFonts w:hint="eastAsia" w:ascii="仿宋_GB2312" w:hAnsi="仿宋" w:eastAsia="仿宋_GB2312" w:cs="仿宋"/>
          <w:sz w:val="32"/>
          <w:szCs w:val="32"/>
          <w:lang w:eastAsia="zh-CN"/>
        </w:rPr>
        <w:t>材料</w:t>
      </w:r>
      <w:r>
        <w:rPr>
          <w:rFonts w:hint="eastAsia" w:ascii="仿宋_GB2312" w:hAnsi="仿宋" w:eastAsia="仿宋_GB2312" w:cs="仿宋"/>
          <w:sz w:val="32"/>
          <w:szCs w:val="32"/>
          <w:lang w:val="en-US" w:eastAsia="zh-CN"/>
        </w:rPr>
        <w:t>的</w:t>
      </w:r>
      <w:r>
        <w:rPr>
          <w:rFonts w:hint="eastAsia" w:ascii="仿宋_GB2312" w:hAnsi="仿宋" w:eastAsia="仿宋_GB2312" w:cs="仿宋"/>
          <w:sz w:val="32"/>
          <w:szCs w:val="32"/>
          <w:lang w:eastAsia="zh-CN"/>
        </w:rPr>
        <w:t>真实</w:t>
      </w:r>
      <w:r>
        <w:rPr>
          <w:rFonts w:hint="eastAsia" w:ascii="仿宋_GB2312" w:hAnsi="仿宋" w:eastAsia="仿宋_GB2312" w:cs="仿宋"/>
          <w:sz w:val="32"/>
          <w:szCs w:val="32"/>
          <w:lang w:val="en-US" w:eastAsia="zh-CN"/>
        </w:rPr>
        <w:t>性、</w:t>
      </w:r>
      <w:r>
        <w:rPr>
          <w:rFonts w:hint="eastAsia" w:ascii="仿宋_GB2312" w:hAnsi="仿宋" w:eastAsia="仿宋_GB2312" w:cs="仿宋"/>
          <w:sz w:val="32"/>
          <w:szCs w:val="32"/>
          <w:lang w:eastAsia="zh-CN"/>
        </w:rPr>
        <w:t>有效</w:t>
      </w:r>
      <w:r>
        <w:rPr>
          <w:rFonts w:hint="eastAsia" w:ascii="仿宋_GB2312" w:hAnsi="仿宋" w:eastAsia="仿宋_GB2312" w:cs="仿宋"/>
          <w:sz w:val="32"/>
          <w:szCs w:val="32"/>
          <w:lang w:val="en-US" w:eastAsia="zh-CN"/>
        </w:rPr>
        <w:t>性负责</w:t>
      </w:r>
      <w:r>
        <w:rPr>
          <w:rFonts w:hint="eastAsia" w:ascii="仿宋_GB2312" w:hAnsi="仿宋" w:eastAsia="仿宋_GB2312" w:cs="仿宋"/>
          <w:sz w:val="32"/>
          <w:szCs w:val="32"/>
          <w:lang w:eastAsia="zh-CN"/>
        </w:rPr>
        <w:t>。</w:t>
      </w:r>
    </w:p>
    <w:p>
      <w:pPr>
        <w:pStyle w:val="2"/>
        <w:numPr>
          <w:ilvl w:val="0"/>
          <w:numId w:val="0"/>
        </w:numPr>
        <w:rPr>
          <w:rFonts w:hint="default" w:ascii="仿宋_GB2312" w:hAnsi="仿宋" w:eastAsia="仿宋_GB2312" w:cs="仿宋"/>
          <w:sz w:val="32"/>
          <w:szCs w:val="32"/>
          <w:lang w:val="en-US" w:eastAsia="zh-CN"/>
        </w:rPr>
      </w:pPr>
    </w:p>
    <w:p>
      <w:pPr>
        <w:pStyle w:val="2"/>
        <w:keepNext/>
        <w:ind w:firstLine="0" w:firstLineChars="0"/>
      </w:pPr>
      <w:r>
        <w:rPr>
          <w:rFonts w:hint="eastAsia" w:ascii="仿宋" w:hAnsi="仿宋" w:eastAsia="仿宋" w:cs="仿宋"/>
          <w:sz w:val="32"/>
          <w:szCs w:val="32"/>
        </w:rPr>
        <w:drawing>
          <wp:inline distT="0" distB="0" distL="114300" distR="114300">
            <wp:extent cx="5266690" cy="1484630"/>
            <wp:effectExtent l="0" t="0" r="1016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0"/>
                    <a:stretch>
                      <a:fillRect/>
                    </a:stretch>
                  </pic:blipFill>
                  <pic:spPr>
                    <a:xfrm>
                      <a:off x="0" y="0"/>
                      <a:ext cx="5266690" cy="148463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17</w:t>
      </w:r>
      <w:r>
        <w:rPr>
          <w:rFonts w:hint="eastAsia" w:ascii="仿宋_GB2312" w:eastAsia="仿宋_GB2312"/>
          <w:sz w:val="21"/>
          <w:szCs w:val="21"/>
        </w:rPr>
        <w:fldChar w:fldCharType="end"/>
      </w:r>
      <w:r>
        <w:rPr>
          <w:rFonts w:hint="eastAsia" w:ascii="仿宋_GB2312" w:eastAsia="仿宋_GB2312"/>
          <w:sz w:val="21"/>
          <w:szCs w:val="21"/>
        </w:rPr>
        <w:t xml:space="preserve"> 上传电子证明注意事项</w:t>
      </w:r>
    </w:p>
    <w:p>
      <w:pPr>
        <w:pStyle w:val="2"/>
        <w:ind w:firstLine="640"/>
        <w:rPr>
          <w:rFonts w:ascii="仿宋_GB2312" w:hAnsi="仿宋" w:eastAsia="仿宋_GB2312" w:cs="仿宋"/>
          <w:sz w:val="32"/>
          <w:szCs w:val="32"/>
        </w:rPr>
      </w:pPr>
      <w:r>
        <w:rPr>
          <w:rFonts w:hint="eastAsia" w:ascii="仿宋_GB2312" w:hAnsi="仿宋" w:eastAsia="仿宋_GB2312" w:cs="仿宋"/>
          <w:sz w:val="32"/>
          <w:szCs w:val="32"/>
          <w:lang w:val="en-US" w:eastAsia="zh-CN"/>
        </w:rPr>
        <w:t>9、</w:t>
      </w:r>
      <w:r>
        <w:rPr>
          <w:rFonts w:hint="eastAsia" w:ascii="仿宋_GB2312" w:hAnsi="仿宋" w:eastAsia="仿宋_GB2312" w:cs="仿宋"/>
          <w:sz w:val="32"/>
          <w:szCs w:val="32"/>
        </w:rPr>
        <w:t>上传完成后，点击【下一步】预览检查填报信息及电子件（如图</w:t>
      </w:r>
      <w:r>
        <w:rPr>
          <w:rFonts w:ascii="仿宋_GB2312" w:hAnsi="仿宋" w:eastAsia="仿宋_GB2312" w:cs="仿宋"/>
          <w:sz w:val="32"/>
          <w:szCs w:val="32"/>
        </w:rPr>
        <w:t>18</w:t>
      </w:r>
      <w:r>
        <w:rPr>
          <w:rFonts w:hint="eastAsia" w:ascii="仿宋_GB2312" w:hAnsi="仿宋" w:eastAsia="仿宋_GB2312" w:cs="仿宋"/>
          <w:sz w:val="32"/>
          <w:szCs w:val="32"/>
        </w:rPr>
        <w:t>）。</w:t>
      </w:r>
    </w:p>
    <w:p>
      <w:pPr>
        <w:pStyle w:val="2"/>
        <w:keepNext/>
        <w:ind w:firstLine="0" w:firstLineChars="0"/>
      </w:pPr>
      <w:r>
        <w:rPr>
          <w:rFonts w:hint="eastAsia" w:ascii="仿宋" w:hAnsi="仿宋" w:eastAsia="仿宋" w:cs="仿宋"/>
          <w:sz w:val="32"/>
          <w:szCs w:val="32"/>
        </w:rPr>
        <w:drawing>
          <wp:inline distT="0" distB="0" distL="114300" distR="114300">
            <wp:extent cx="5262245" cy="1861820"/>
            <wp:effectExtent l="0" t="0" r="14605" b="50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1"/>
                    <a:srcRect b="13638"/>
                    <a:stretch>
                      <a:fillRect/>
                    </a:stretch>
                  </pic:blipFill>
                  <pic:spPr>
                    <a:xfrm>
                      <a:off x="0" y="0"/>
                      <a:ext cx="5262245" cy="186182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18</w:t>
      </w:r>
      <w:r>
        <w:rPr>
          <w:rFonts w:hint="eastAsia" w:ascii="仿宋_GB2312" w:eastAsia="仿宋_GB2312"/>
          <w:sz w:val="21"/>
          <w:szCs w:val="21"/>
        </w:rPr>
        <w:fldChar w:fldCharType="end"/>
      </w:r>
      <w:r>
        <w:rPr>
          <w:rFonts w:hint="eastAsia" w:ascii="仿宋_GB2312" w:eastAsia="仿宋_GB2312"/>
          <w:sz w:val="21"/>
          <w:szCs w:val="21"/>
        </w:rPr>
        <w:t xml:space="preserve"> 检查填报信息</w:t>
      </w:r>
    </w:p>
    <w:p>
      <w:pPr>
        <w:pStyle w:val="2"/>
        <w:numPr>
          <w:ilvl w:val="0"/>
          <w:numId w:val="4"/>
        </w:numPr>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检查信息无误后，点击【提交信息】，</w:t>
      </w:r>
      <w:r>
        <w:rPr>
          <w:rFonts w:hint="eastAsia" w:ascii="仿宋_GB2312" w:hAnsi="仿宋" w:eastAsia="仿宋_GB2312" w:cs="仿宋"/>
          <w:sz w:val="32"/>
          <w:szCs w:val="32"/>
          <w:lang w:val="en-US" w:eastAsia="zh-CN"/>
        </w:rPr>
        <w:t>签署</w:t>
      </w:r>
      <w:r>
        <w:rPr>
          <w:rFonts w:hint="eastAsia" w:ascii="仿宋_GB2312" w:hAnsi="仿宋" w:eastAsia="仿宋_GB2312" w:cs="仿宋"/>
          <w:sz w:val="32"/>
          <w:szCs w:val="32"/>
        </w:rPr>
        <w:t>意见</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lang w:val="en-US" w:eastAsia="zh-CN"/>
        </w:rPr>
        <w:t>以上填报信息真实、准确，请予以审核”，</w:t>
      </w:r>
      <w:r>
        <w:rPr>
          <w:rFonts w:hint="eastAsia" w:ascii="仿宋_GB2312" w:hAnsi="仿宋" w:eastAsia="仿宋_GB2312" w:cs="仿宋"/>
          <w:sz w:val="32"/>
          <w:szCs w:val="32"/>
        </w:rPr>
        <w:t>点击确认提交，完成信息修改，等待信息核验（如图</w:t>
      </w:r>
      <w:r>
        <w:rPr>
          <w:rFonts w:ascii="仿宋_GB2312" w:hAnsi="仿宋" w:eastAsia="仿宋_GB2312" w:cs="仿宋"/>
          <w:sz w:val="32"/>
          <w:szCs w:val="32"/>
        </w:rPr>
        <w:t>19</w:t>
      </w:r>
      <w:r>
        <w:rPr>
          <w:rFonts w:hint="eastAsia" w:ascii="仿宋_GB2312" w:hAnsi="仿宋" w:eastAsia="仿宋_GB2312" w:cs="仿宋"/>
          <w:sz w:val="32"/>
          <w:szCs w:val="32"/>
        </w:rPr>
        <w:t>）。</w:t>
      </w:r>
    </w:p>
    <w:p>
      <w:pPr>
        <w:pStyle w:val="2"/>
        <w:numPr>
          <w:ilvl w:val="0"/>
          <w:numId w:val="0"/>
        </w:numPr>
        <w:ind w:leftChars="200"/>
        <w:rPr>
          <w:rFonts w:hint="eastAsia" w:ascii="仿宋_GB2312" w:hAnsi="仿宋" w:eastAsia="仿宋_GB2312" w:cs="仿宋"/>
          <w:sz w:val="32"/>
          <w:szCs w:val="32"/>
          <w:lang w:eastAsia="zh-CN"/>
        </w:rPr>
      </w:pPr>
      <w:r>
        <w:rPr>
          <w:rFonts w:hint="eastAsia" w:ascii="仿宋_GB2312" w:hAnsi="仿宋" w:eastAsia="仿宋_GB2312" w:cs="仿宋"/>
          <w:sz w:val="32"/>
          <w:szCs w:val="32"/>
          <w:lang w:val="en-US" w:eastAsia="zh-CN"/>
        </w:rPr>
        <w:t xml:space="preserve">   </w:t>
      </w:r>
    </w:p>
    <w:p>
      <w:pPr>
        <w:pStyle w:val="2"/>
        <w:keepNext/>
        <w:ind w:firstLine="0" w:firstLineChars="0"/>
      </w:pPr>
      <w:r>
        <w:rPr>
          <w:rFonts w:hint="eastAsia" w:ascii="仿宋" w:hAnsi="仿宋" w:eastAsia="仿宋" w:cs="仿宋"/>
          <w:sz w:val="32"/>
          <w:szCs w:val="32"/>
        </w:rPr>
        <w:drawing>
          <wp:inline distT="0" distB="0" distL="114300" distR="114300">
            <wp:extent cx="5264150" cy="2092960"/>
            <wp:effectExtent l="0" t="0" r="12700"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2"/>
                    <a:srcRect b="10068"/>
                    <a:stretch>
                      <a:fillRect/>
                    </a:stretch>
                  </pic:blipFill>
                  <pic:spPr>
                    <a:xfrm>
                      <a:off x="0" y="0"/>
                      <a:ext cx="5264150" cy="209296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19</w:t>
      </w:r>
      <w:r>
        <w:rPr>
          <w:rFonts w:hint="eastAsia" w:ascii="仿宋_GB2312" w:eastAsia="仿宋_GB2312"/>
          <w:sz w:val="21"/>
          <w:szCs w:val="21"/>
        </w:rPr>
        <w:fldChar w:fldCharType="end"/>
      </w:r>
      <w:r>
        <w:rPr>
          <w:rFonts w:hint="eastAsia" w:ascii="仿宋_GB2312" w:eastAsia="仿宋_GB2312"/>
          <w:sz w:val="21"/>
          <w:szCs w:val="21"/>
        </w:rPr>
        <w:t xml:space="preserve"> 提交修改信息</w:t>
      </w:r>
    </w:p>
    <w:p>
      <w:pPr>
        <w:ind w:firstLine="640"/>
        <w:outlineLvl w:val="1"/>
        <w:rPr>
          <w:rFonts w:ascii="仿宋" w:hAnsi="仿宋" w:eastAsia="仿宋" w:cs="仿宋"/>
          <w:sz w:val="32"/>
        </w:rPr>
      </w:pPr>
      <w:bookmarkStart w:id="8" w:name="_Toc71360283"/>
      <w:r>
        <w:rPr>
          <w:rFonts w:hint="eastAsia" w:ascii="仿宋" w:hAnsi="仿宋" w:eastAsia="仿宋" w:cs="仿宋"/>
          <w:sz w:val="32"/>
        </w:rPr>
        <w:t>（二）信息核验进度跟踪</w:t>
      </w:r>
      <w:bookmarkEnd w:id="8"/>
    </w:p>
    <w:p>
      <w:pPr>
        <w:ind w:firstLine="640"/>
        <w:rPr>
          <w:rFonts w:ascii="仿宋_GB2312" w:hAnsi="仿宋" w:eastAsia="仿宋_GB2312" w:cs="仿宋"/>
          <w:sz w:val="32"/>
          <w:szCs w:val="32"/>
        </w:rPr>
      </w:pPr>
      <w:r>
        <w:rPr>
          <w:rFonts w:hint="eastAsia" w:ascii="仿宋_GB2312" w:hAnsi="仿宋" w:eastAsia="仿宋_GB2312" w:cs="仿宋"/>
          <w:sz w:val="32"/>
          <w:szCs w:val="32"/>
        </w:rPr>
        <w:t>点击【专家信息维护】查看审核状态，正在审核的显示“待审核”（如图</w:t>
      </w:r>
      <w:r>
        <w:rPr>
          <w:rFonts w:ascii="仿宋_GB2312" w:hAnsi="仿宋" w:eastAsia="仿宋_GB2312" w:cs="仿宋"/>
          <w:sz w:val="32"/>
          <w:szCs w:val="32"/>
        </w:rPr>
        <w:t>20</w:t>
      </w:r>
      <w:r>
        <w:rPr>
          <w:rFonts w:hint="eastAsia" w:ascii="仿宋_GB2312" w:hAnsi="仿宋" w:eastAsia="仿宋_GB2312" w:cs="仿宋"/>
          <w:sz w:val="32"/>
          <w:szCs w:val="32"/>
        </w:rPr>
        <w:t>）；审核通过的显示“审核通过”（如图</w:t>
      </w:r>
      <w:r>
        <w:rPr>
          <w:rFonts w:ascii="仿宋_GB2312" w:hAnsi="仿宋" w:eastAsia="仿宋_GB2312" w:cs="仿宋"/>
          <w:sz w:val="32"/>
          <w:szCs w:val="32"/>
        </w:rPr>
        <w:t>21</w:t>
      </w:r>
      <w:r>
        <w:rPr>
          <w:rFonts w:hint="eastAsia" w:ascii="仿宋_GB2312" w:hAnsi="仿宋" w:eastAsia="仿宋_GB2312" w:cs="仿宋"/>
          <w:sz w:val="32"/>
          <w:szCs w:val="32"/>
        </w:rPr>
        <w:t>）；审核不通过的</w:t>
      </w:r>
      <w:r>
        <w:rPr>
          <w:rFonts w:hint="eastAsia" w:ascii="仿宋_GB2312" w:hAnsi="仿宋" w:eastAsia="仿宋_GB2312" w:cs="仿宋"/>
          <w:sz w:val="32"/>
          <w:szCs w:val="32"/>
          <w:lang w:val="en-US" w:eastAsia="zh-CN"/>
        </w:rPr>
        <w:t>按照“处理历史”中的审核意见，调整信息补充材料后，</w:t>
      </w:r>
      <w:r>
        <w:rPr>
          <w:rFonts w:hint="eastAsia" w:ascii="仿宋_GB2312" w:hAnsi="仿宋" w:eastAsia="仿宋_GB2312" w:cs="仿宋"/>
          <w:sz w:val="32"/>
          <w:szCs w:val="32"/>
        </w:rPr>
        <w:t>重新提交</w:t>
      </w:r>
      <w:r>
        <w:rPr>
          <w:rFonts w:hint="eastAsia" w:ascii="仿宋_GB2312" w:hAnsi="仿宋" w:eastAsia="仿宋_GB2312" w:cs="仿宋"/>
          <w:sz w:val="32"/>
          <w:szCs w:val="32"/>
          <w:lang w:val="en-US" w:eastAsia="zh-CN"/>
        </w:rPr>
        <w:t>审核</w:t>
      </w:r>
      <w:r>
        <w:rPr>
          <w:rFonts w:hint="eastAsia" w:ascii="仿宋_GB2312" w:hAnsi="仿宋" w:eastAsia="仿宋_GB2312" w:cs="仿宋"/>
          <w:sz w:val="32"/>
          <w:szCs w:val="32"/>
        </w:rPr>
        <w:t>申请。</w:t>
      </w:r>
    </w:p>
    <w:p>
      <w:pPr>
        <w:pStyle w:val="2"/>
        <w:keepNext/>
        <w:ind w:firstLine="0" w:firstLineChars="0"/>
      </w:pPr>
      <w:r>
        <w:rPr>
          <w:rFonts w:hint="eastAsia" w:ascii="仿宋" w:hAnsi="仿宋" w:eastAsia="仿宋" w:cs="仿宋"/>
          <w:sz w:val="32"/>
          <w:szCs w:val="32"/>
        </w:rPr>
        <w:drawing>
          <wp:inline distT="0" distB="0" distL="114300" distR="114300">
            <wp:extent cx="5271135" cy="2239010"/>
            <wp:effectExtent l="0" t="0" r="571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71135" cy="2239010"/>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20</w:t>
      </w:r>
      <w:r>
        <w:rPr>
          <w:rFonts w:hint="eastAsia" w:ascii="仿宋_GB2312" w:eastAsia="仿宋_GB2312"/>
          <w:sz w:val="21"/>
          <w:szCs w:val="21"/>
        </w:rPr>
        <w:fldChar w:fldCharType="end"/>
      </w:r>
      <w:r>
        <w:rPr>
          <w:rFonts w:hint="eastAsia" w:ascii="仿宋_GB2312" w:eastAsia="仿宋_GB2312"/>
          <w:sz w:val="21"/>
          <w:szCs w:val="21"/>
        </w:rPr>
        <w:t xml:space="preserve"> 审核进行中</w:t>
      </w:r>
    </w:p>
    <w:p>
      <w:pPr>
        <w:pStyle w:val="2"/>
        <w:keepNext/>
        <w:ind w:firstLine="0" w:firstLineChars="0"/>
      </w:pPr>
      <w:r>
        <w:rPr>
          <w:rFonts w:hint="eastAsia" w:ascii="仿宋" w:hAnsi="仿宋" w:eastAsia="仿宋" w:cs="仿宋"/>
          <w:sz w:val="32"/>
          <w:szCs w:val="32"/>
        </w:rPr>
        <w:drawing>
          <wp:inline distT="0" distB="0" distL="114300" distR="114300">
            <wp:extent cx="5269230" cy="2162175"/>
            <wp:effectExtent l="0" t="0" r="762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4"/>
                    <a:stretch>
                      <a:fillRect/>
                    </a:stretch>
                  </pic:blipFill>
                  <pic:spPr>
                    <a:xfrm>
                      <a:off x="0" y="0"/>
                      <a:ext cx="5269230" cy="2162175"/>
                    </a:xfrm>
                    <a:prstGeom prst="rect">
                      <a:avLst/>
                    </a:prstGeom>
                    <a:noFill/>
                    <a:ln>
                      <a:noFill/>
                    </a:ln>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21</w:t>
      </w:r>
      <w:r>
        <w:rPr>
          <w:rFonts w:hint="eastAsia" w:ascii="仿宋_GB2312" w:eastAsia="仿宋_GB2312"/>
          <w:sz w:val="21"/>
          <w:szCs w:val="21"/>
        </w:rPr>
        <w:fldChar w:fldCharType="end"/>
      </w:r>
      <w:r>
        <w:rPr>
          <w:rFonts w:hint="eastAsia" w:ascii="仿宋_GB2312" w:eastAsia="仿宋_GB2312"/>
          <w:sz w:val="21"/>
          <w:szCs w:val="21"/>
        </w:rPr>
        <w:t xml:space="preserve"> 审核通过</w:t>
      </w:r>
    </w:p>
    <w:p>
      <w:pPr>
        <w:ind w:firstLine="640"/>
        <w:outlineLvl w:val="1"/>
        <w:rPr>
          <w:rFonts w:hint="default" w:ascii="仿宋" w:hAnsi="仿宋" w:eastAsia="仿宋" w:cs="仿宋"/>
          <w:sz w:val="32"/>
          <w:szCs w:val="32"/>
          <w:lang w:val="en-US" w:eastAsia="zh-CN"/>
        </w:rPr>
      </w:pPr>
      <w:bookmarkStart w:id="9" w:name="_Toc71360284"/>
      <w:r>
        <w:rPr>
          <w:rFonts w:hint="eastAsia" w:ascii="仿宋" w:hAnsi="仿宋" w:eastAsia="仿宋" w:cs="仿宋"/>
          <w:sz w:val="32"/>
        </w:rPr>
        <w:t>（三）</w:t>
      </w:r>
      <w:r>
        <w:rPr>
          <w:rFonts w:hint="eastAsia" w:ascii="仿宋" w:hAnsi="仿宋" w:eastAsia="仿宋" w:cs="仿宋"/>
          <w:sz w:val="32"/>
          <w:lang w:val="en-US" w:eastAsia="zh-CN"/>
        </w:rPr>
        <w:t>入库考试</w:t>
      </w:r>
    </w:p>
    <w:p>
      <w:pPr>
        <w:ind w:firstLine="640"/>
        <w:outlineLvl w:val="1"/>
        <w:rPr>
          <w:rFonts w:hint="eastAsia" w:ascii="仿宋_GB2312" w:hAnsi="仿宋" w:eastAsia="仿宋_GB2312" w:cs="仿宋"/>
          <w:sz w:val="32"/>
          <w:szCs w:val="32"/>
          <w:lang w:val="en-US" w:eastAsia="zh-CN"/>
        </w:rPr>
      </w:pPr>
      <w:r>
        <w:rPr>
          <w:rFonts w:hint="eastAsia" w:ascii="仿宋_GB2312" w:hAnsi="仿宋" w:eastAsia="仿宋_GB2312" w:cs="仿宋"/>
          <w:sz w:val="32"/>
          <w:szCs w:val="32"/>
        </w:rPr>
        <w:t>信息审核通过后，</w:t>
      </w:r>
      <w:r>
        <w:rPr>
          <w:rFonts w:hint="eastAsia" w:ascii="仿宋_GB2312" w:hAnsi="仿宋" w:eastAsia="仿宋_GB2312" w:cs="仿宋"/>
          <w:sz w:val="32"/>
          <w:szCs w:val="32"/>
          <w:lang w:val="en-US" w:eastAsia="zh-CN"/>
        </w:rPr>
        <w:t>点击【入库考试】参加考试，考试完毕显示成绩“及格”考试通过。 样例如图21-1</w:t>
      </w:r>
    </w:p>
    <w:p>
      <w:pPr>
        <w:ind w:firstLine="640"/>
        <w:outlineLvl w:val="1"/>
        <w:rPr>
          <w:rFonts w:hint="eastAsia" w:ascii="仿宋" w:hAnsi="仿宋" w:eastAsia="仿宋" w:cs="仿宋"/>
          <w:sz w:val="32"/>
        </w:rPr>
      </w:pPr>
      <w:r>
        <w:drawing>
          <wp:inline distT="0" distB="0" distL="114300" distR="114300">
            <wp:extent cx="5264785" cy="1849755"/>
            <wp:effectExtent l="0" t="0" r="571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5"/>
                    <a:stretch>
                      <a:fillRect/>
                    </a:stretch>
                  </pic:blipFill>
                  <pic:spPr>
                    <a:xfrm>
                      <a:off x="0" y="0"/>
                      <a:ext cx="5264785" cy="1849755"/>
                    </a:xfrm>
                    <a:prstGeom prst="rect">
                      <a:avLst/>
                    </a:prstGeom>
                    <a:noFill/>
                    <a:ln>
                      <a:noFill/>
                    </a:ln>
                  </pic:spPr>
                </pic:pic>
              </a:graphicData>
            </a:graphic>
          </wp:inline>
        </w:drawing>
      </w:r>
    </w:p>
    <w:p>
      <w:pPr>
        <w:ind w:firstLine="640"/>
        <w:outlineLvl w:val="1"/>
      </w:pPr>
      <w:r>
        <w:drawing>
          <wp:inline distT="0" distB="0" distL="114300" distR="114300">
            <wp:extent cx="5269230" cy="681990"/>
            <wp:effectExtent l="0" t="0" r="1270" b="381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6"/>
                    <a:stretch>
                      <a:fillRect/>
                    </a:stretch>
                  </pic:blipFill>
                  <pic:spPr>
                    <a:xfrm>
                      <a:off x="0" y="0"/>
                      <a:ext cx="5269230" cy="681990"/>
                    </a:xfrm>
                    <a:prstGeom prst="rect">
                      <a:avLst/>
                    </a:prstGeom>
                    <a:noFill/>
                    <a:ln>
                      <a:noFill/>
                    </a:ln>
                  </pic:spPr>
                </pic:pic>
              </a:graphicData>
            </a:graphic>
          </wp:inline>
        </w:drawing>
      </w:r>
    </w:p>
    <w:p>
      <w:pPr>
        <w:pStyle w:val="2"/>
        <w:rPr>
          <w:rFonts w:hint="eastAsia"/>
        </w:rPr>
      </w:pPr>
      <w:r>
        <w:drawing>
          <wp:inline distT="0" distB="0" distL="114300" distR="114300">
            <wp:extent cx="5264785" cy="726440"/>
            <wp:effectExtent l="0" t="0" r="5715" b="1016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7"/>
                    <a:stretch>
                      <a:fillRect/>
                    </a:stretch>
                  </pic:blipFill>
                  <pic:spPr>
                    <a:xfrm>
                      <a:off x="0" y="0"/>
                      <a:ext cx="5264785" cy="726440"/>
                    </a:xfrm>
                    <a:prstGeom prst="rect">
                      <a:avLst/>
                    </a:prstGeom>
                    <a:noFill/>
                    <a:ln>
                      <a:noFill/>
                    </a:ln>
                  </pic:spPr>
                </pic:pic>
              </a:graphicData>
            </a:graphic>
          </wp:inline>
        </w:drawing>
      </w:r>
    </w:p>
    <w:p>
      <w:pPr>
        <w:ind w:firstLine="640"/>
        <w:outlineLvl w:val="1"/>
        <w:rPr>
          <w:rFonts w:ascii="仿宋" w:hAnsi="仿宋" w:eastAsia="仿宋" w:cs="仿宋"/>
          <w:sz w:val="32"/>
          <w:szCs w:val="32"/>
        </w:rPr>
      </w:pPr>
      <w:r>
        <w:rPr>
          <w:rFonts w:hint="eastAsia" w:ascii="仿宋" w:hAnsi="仿宋" w:eastAsia="仿宋" w:cs="仿宋"/>
          <w:sz w:val="32"/>
        </w:rPr>
        <w:t>（</w:t>
      </w:r>
      <w:r>
        <w:rPr>
          <w:rFonts w:hint="eastAsia" w:ascii="仿宋" w:hAnsi="仿宋" w:eastAsia="仿宋" w:cs="仿宋"/>
          <w:sz w:val="32"/>
          <w:lang w:val="en-US" w:eastAsia="zh-CN"/>
        </w:rPr>
        <w:t>四</w:t>
      </w:r>
      <w:r>
        <w:rPr>
          <w:rFonts w:hint="eastAsia" w:ascii="仿宋" w:hAnsi="仿宋" w:eastAsia="仿宋" w:cs="仿宋"/>
          <w:sz w:val="32"/>
        </w:rPr>
        <w:t>）获取电子聘书</w:t>
      </w:r>
      <w:bookmarkEnd w:id="9"/>
    </w:p>
    <w:p>
      <w:pPr>
        <w:ind w:firstLine="640"/>
        <w:rPr>
          <w:rFonts w:hint="eastAsia" w:ascii="仿宋_GB2312" w:hAnsi="仿宋" w:eastAsia="仿宋_GB2312" w:cs="仿宋"/>
          <w:sz w:val="32"/>
          <w:szCs w:val="32"/>
        </w:rPr>
      </w:pPr>
      <w:r>
        <w:rPr>
          <w:rFonts w:hint="eastAsia" w:ascii="仿宋_GB2312" w:hAnsi="仿宋" w:eastAsia="仿宋_GB2312" w:cs="仿宋"/>
          <w:sz w:val="32"/>
          <w:szCs w:val="32"/>
        </w:rPr>
        <w:t>信息审核通过后，点击【专家信息维护】</w:t>
      </w:r>
      <w:r>
        <w:rPr>
          <w:rFonts w:hint="eastAsia" w:ascii="仿宋_GB2312" w:hAnsi="仿宋" w:eastAsia="仿宋_GB2312" w:cs="仿宋"/>
          <w:sz w:val="32"/>
          <w:szCs w:val="32"/>
          <w:lang w:eastAsia="zh-CN"/>
        </w:rPr>
        <w:t>在“制作电子证书”</w:t>
      </w:r>
      <w:r>
        <w:rPr>
          <w:rFonts w:hint="eastAsia" w:ascii="仿宋_GB2312" w:hAnsi="仿宋" w:eastAsia="仿宋_GB2312" w:cs="仿宋"/>
          <w:sz w:val="32"/>
          <w:szCs w:val="32"/>
        </w:rPr>
        <w:t>获取评标专家电子聘书，样例如图</w:t>
      </w:r>
      <w:r>
        <w:rPr>
          <w:rFonts w:ascii="仿宋_GB2312" w:hAnsi="仿宋" w:eastAsia="仿宋_GB2312" w:cs="仿宋"/>
          <w:sz w:val="32"/>
          <w:szCs w:val="32"/>
        </w:rPr>
        <w:t>22</w:t>
      </w:r>
      <w:r>
        <w:rPr>
          <w:rFonts w:hint="eastAsia" w:ascii="仿宋_GB2312" w:hAnsi="仿宋" w:eastAsia="仿宋_GB2312" w:cs="仿宋"/>
          <w:sz w:val="32"/>
          <w:szCs w:val="32"/>
        </w:rPr>
        <w:t>。</w:t>
      </w:r>
    </w:p>
    <w:p>
      <w:pPr>
        <w:pStyle w:val="2"/>
        <w:ind w:left="0" w:leftChars="0" w:firstLine="0" w:firstLineChars="0"/>
        <w:rPr>
          <w:rFonts w:hint="eastAsia" w:ascii="仿宋_GB2312" w:hAnsi="仿宋" w:eastAsia="仿宋_GB2312" w:cs="仿宋"/>
          <w:sz w:val="32"/>
          <w:szCs w:val="32"/>
        </w:rPr>
      </w:pPr>
    </w:p>
    <w:p>
      <w:pPr>
        <w:pStyle w:val="2"/>
        <w:ind w:left="0" w:leftChars="0" w:firstLine="0" w:firstLineChars="0"/>
        <w:rPr>
          <w:rFonts w:hint="eastAsia" w:ascii="仿宋_GB2312" w:hAnsi="仿宋" w:eastAsia="仿宋_GB2312" w:cs="仿宋"/>
          <w:sz w:val="32"/>
          <w:szCs w:val="32"/>
        </w:rPr>
      </w:pPr>
      <w:r>
        <w:drawing>
          <wp:inline distT="0" distB="0" distL="114300" distR="114300">
            <wp:extent cx="5204460" cy="2002790"/>
            <wp:effectExtent l="0" t="0" r="0" b="165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8"/>
                    <a:srcRect r="-2655" b="34141"/>
                    <a:stretch>
                      <a:fillRect/>
                    </a:stretch>
                  </pic:blipFill>
                  <pic:spPr>
                    <a:xfrm>
                      <a:off x="0" y="0"/>
                      <a:ext cx="5204460" cy="2002790"/>
                    </a:xfrm>
                    <a:prstGeom prst="rect">
                      <a:avLst/>
                    </a:prstGeom>
                    <a:noFill/>
                    <a:ln>
                      <a:noFill/>
                    </a:ln>
                  </pic:spPr>
                </pic:pic>
              </a:graphicData>
            </a:graphic>
          </wp:inline>
        </w:drawing>
      </w:r>
    </w:p>
    <w:p>
      <w:pPr>
        <w:pStyle w:val="2"/>
        <w:ind w:left="0" w:leftChars="0" w:firstLine="0" w:firstLineChars="0"/>
        <w:rPr>
          <w:rFonts w:hint="eastAsia" w:ascii="仿宋_GB2312" w:hAnsi="仿宋" w:eastAsia="仿宋_GB2312" w:cs="仿宋"/>
          <w:sz w:val="32"/>
          <w:szCs w:val="32"/>
        </w:rPr>
      </w:pPr>
    </w:p>
    <w:p>
      <w:pPr>
        <w:pStyle w:val="2"/>
        <w:ind w:left="0" w:leftChars="0" w:firstLine="0" w:firstLineChars="0"/>
        <w:rPr>
          <w:rFonts w:hint="eastAsia" w:ascii="仿宋_GB2312" w:hAnsi="仿宋" w:eastAsia="仿宋_GB2312" w:cs="仿宋"/>
          <w:sz w:val="32"/>
          <w:szCs w:val="32"/>
        </w:rPr>
      </w:pPr>
      <w:r>
        <w:rPr>
          <w:rFonts w:hint="eastAsia" w:ascii="仿宋" w:hAnsi="仿宋" w:eastAsia="仿宋" w:cs="仿宋"/>
          <w:sz w:val="32"/>
          <w:szCs w:val="32"/>
        </w:rPr>
        <w:drawing>
          <wp:inline distT="0" distB="0" distL="114300" distR="114300">
            <wp:extent cx="5269230" cy="2162175"/>
            <wp:effectExtent l="0" t="0" r="7620"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4"/>
                    <a:stretch>
                      <a:fillRect/>
                    </a:stretch>
                  </pic:blipFill>
                  <pic:spPr>
                    <a:xfrm>
                      <a:off x="0" y="0"/>
                      <a:ext cx="5269230" cy="2162175"/>
                    </a:xfrm>
                    <a:prstGeom prst="rect">
                      <a:avLst/>
                    </a:prstGeom>
                    <a:noFill/>
                    <a:ln>
                      <a:noFill/>
                    </a:ln>
                  </pic:spPr>
                </pic:pic>
              </a:graphicData>
            </a:graphic>
          </wp:inline>
        </w:drawing>
      </w:r>
    </w:p>
    <w:p>
      <w:pPr>
        <w:pStyle w:val="2"/>
        <w:keepNext/>
        <w:ind w:firstLine="0" w:firstLineChars="0"/>
        <w:jc w:val="center"/>
      </w:pPr>
      <w:r>
        <w:drawing>
          <wp:inline distT="0" distB="0" distL="0" distR="0">
            <wp:extent cx="4199890" cy="2787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9"/>
                    <a:stretch>
                      <a:fillRect/>
                    </a:stretch>
                  </pic:blipFill>
                  <pic:spPr>
                    <a:xfrm>
                      <a:off x="0" y="0"/>
                      <a:ext cx="4218778" cy="2800160"/>
                    </a:xfrm>
                    <a:prstGeom prst="rect">
                      <a:avLst/>
                    </a:prstGeom>
                  </pic:spPr>
                </pic:pic>
              </a:graphicData>
            </a:graphic>
          </wp:inline>
        </w:drawing>
      </w:r>
    </w:p>
    <w:p>
      <w:pPr>
        <w:pStyle w:val="5"/>
        <w:ind w:firstLine="0" w:firstLineChars="0"/>
        <w:jc w:val="center"/>
        <w:rPr>
          <w:rFonts w:ascii="仿宋_GB2312" w:hAnsi="仿宋" w:eastAsia="仿宋_GB2312" w:cs="仿宋"/>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22</w:t>
      </w:r>
      <w:r>
        <w:rPr>
          <w:rFonts w:hint="eastAsia" w:ascii="仿宋_GB2312" w:eastAsia="仿宋_GB2312"/>
          <w:sz w:val="21"/>
          <w:szCs w:val="21"/>
        </w:rPr>
        <w:fldChar w:fldCharType="end"/>
      </w:r>
      <w:r>
        <w:rPr>
          <w:rFonts w:hint="eastAsia" w:ascii="仿宋_GB2312" w:eastAsia="仿宋_GB2312"/>
          <w:sz w:val="21"/>
          <w:szCs w:val="21"/>
        </w:rPr>
        <w:t xml:space="preserve"> 评标专家电子聘书样例</w:t>
      </w:r>
    </w:p>
    <w:p>
      <w:pPr>
        <w:ind w:firstLine="640"/>
        <w:outlineLvl w:val="0"/>
        <w:rPr>
          <w:rFonts w:ascii="黑体" w:hAnsi="黑体" w:eastAsia="黑体" w:cs="仿宋"/>
          <w:sz w:val="32"/>
          <w:szCs w:val="32"/>
        </w:rPr>
      </w:pPr>
      <w:bookmarkStart w:id="10" w:name="_Toc71360285"/>
      <w:bookmarkStart w:id="11" w:name="_Toc14219"/>
    </w:p>
    <w:p>
      <w:pPr>
        <w:ind w:firstLine="640"/>
        <w:outlineLvl w:val="0"/>
        <w:rPr>
          <w:rFonts w:ascii="黑体" w:hAnsi="黑体" w:eastAsia="黑体" w:cs="仿宋"/>
          <w:sz w:val="32"/>
          <w:szCs w:val="32"/>
        </w:rPr>
      </w:pPr>
    </w:p>
    <w:p>
      <w:pPr>
        <w:ind w:firstLine="640"/>
        <w:outlineLvl w:val="0"/>
        <w:rPr>
          <w:rFonts w:ascii="黑体" w:hAnsi="黑体" w:eastAsia="黑体" w:cs="仿宋"/>
          <w:sz w:val="32"/>
          <w:szCs w:val="32"/>
        </w:rPr>
      </w:pPr>
      <w:r>
        <w:rPr>
          <w:rFonts w:ascii="黑体" w:hAnsi="黑体" w:eastAsia="黑体" w:cs="仿宋"/>
          <w:sz w:val="32"/>
          <w:szCs w:val="32"/>
        </w:rPr>
        <w:t>三</w:t>
      </w:r>
      <w:r>
        <w:rPr>
          <w:rFonts w:hint="eastAsia" w:ascii="黑体" w:hAnsi="黑体" w:eastAsia="黑体" w:cs="仿宋"/>
          <w:sz w:val="32"/>
          <w:szCs w:val="32"/>
        </w:rPr>
        <w:t>、</w:t>
      </w:r>
      <w:r>
        <w:rPr>
          <w:rFonts w:ascii="黑体" w:hAnsi="黑体" w:eastAsia="黑体" w:cs="仿宋"/>
          <w:sz w:val="32"/>
          <w:szCs w:val="32"/>
        </w:rPr>
        <w:t>参评信息查询</w:t>
      </w:r>
      <w:r>
        <w:rPr>
          <w:rFonts w:hint="eastAsia" w:ascii="黑体" w:hAnsi="黑体" w:eastAsia="黑体" w:cs="仿宋"/>
          <w:sz w:val="32"/>
          <w:szCs w:val="32"/>
        </w:rPr>
        <w:t>【重要】</w:t>
      </w:r>
      <w:bookmarkEnd w:id="10"/>
    </w:p>
    <w:p>
      <w:pPr>
        <w:ind w:firstLine="640"/>
        <w:rPr>
          <w:rFonts w:ascii="仿宋_GB2312" w:hAnsi="仿宋" w:eastAsia="仿宋_GB2312" w:cs="仿宋"/>
          <w:b/>
          <w:bCs/>
          <w:sz w:val="32"/>
          <w:szCs w:val="32"/>
        </w:rPr>
      </w:pPr>
      <w:r>
        <w:rPr>
          <w:rFonts w:hint="eastAsia" w:ascii="仿宋_GB2312" w:hAnsi="仿宋" w:eastAsia="仿宋_GB2312" w:cs="仿宋"/>
          <w:b/>
          <w:bCs/>
          <w:sz w:val="32"/>
          <w:szCs w:val="32"/>
        </w:rPr>
        <w:t>收到语音通知确认参评后，系统不再发送短信通知，</w:t>
      </w:r>
      <w:r>
        <w:rPr>
          <w:rFonts w:hint="eastAsia" w:ascii="仿宋_GB2312" w:hAnsi="仿宋" w:eastAsia="仿宋_GB2312" w:cs="仿宋"/>
          <w:b/>
          <w:bCs/>
          <w:sz w:val="32"/>
          <w:szCs w:val="32"/>
          <w:lang w:val="en-US" w:eastAsia="zh-CN"/>
        </w:rPr>
        <w:t>评标</w:t>
      </w:r>
      <w:r>
        <w:rPr>
          <w:rFonts w:hint="eastAsia" w:ascii="仿宋_GB2312" w:hAnsi="仿宋" w:eastAsia="仿宋_GB2312" w:cs="仿宋"/>
          <w:b/>
          <w:bCs/>
          <w:sz w:val="32"/>
          <w:szCs w:val="32"/>
          <w:lang w:eastAsia="zh-CN"/>
        </w:rPr>
        <w:t>专家</w:t>
      </w:r>
      <w:r>
        <w:rPr>
          <w:rFonts w:hint="eastAsia" w:ascii="仿宋_GB2312" w:hAnsi="仿宋" w:eastAsia="仿宋_GB2312" w:cs="仿宋"/>
          <w:b/>
          <w:bCs/>
          <w:sz w:val="32"/>
          <w:szCs w:val="32"/>
          <w:lang w:val="en-US" w:eastAsia="zh-CN"/>
        </w:rPr>
        <w:t>需</w:t>
      </w:r>
      <w:r>
        <w:rPr>
          <w:rFonts w:hint="eastAsia" w:ascii="仿宋_GB2312" w:hAnsi="仿宋" w:eastAsia="仿宋_GB2312" w:cs="仿宋"/>
          <w:b/>
          <w:bCs/>
          <w:sz w:val="32"/>
          <w:szCs w:val="32"/>
        </w:rPr>
        <w:t>登录本系统</w:t>
      </w:r>
      <w:r>
        <w:rPr>
          <w:rFonts w:hint="eastAsia" w:ascii="仿宋_GB2312" w:hAnsi="仿宋" w:eastAsia="仿宋_GB2312" w:cs="仿宋"/>
          <w:b/>
          <w:bCs/>
          <w:sz w:val="32"/>
          <w:szCs w:val="32"/>
          <w:lang w:eastAsia="zh-CN"/>
        </w:rPr>
        <w:t>，</w:t>
      </w:r>
      <w:r>
        <w:rPr>
          <w:rFonts w:hint="eastAsia" w:ascii="仿宋_GB2312" w:hAnsi="仿宋" w:eastAsia="仿宋_GB2312" w:cs="仿宋"/>
          <w:b/>
          <w:bCs/>
          <w:sz w:val="32"/>
          <w:szCs w:val="32"/>
          <w:lang w:val="en-US" w:eastAsia="zh-CN"/>
        </w:rPr>
        <w:t>在左上角“最新消息”中参看参评信息”</w:t>
      </w:r>
      <w:r>
        <w:rPr>
          <w:rFonts w:hint="eastAsia" w:ascii="仿宋_GB2312" w:hAnsi="仿宋" w:eastAsia="仿宋_GB2312" w:cs="仿宋"/>
          <w:b/>
          <w:bCs/>
          <w:sz w:val="32"/>
          <w:szCs w:val="32"/>
        </w:rPr>
        <w:t>（如图</w:t>
      </w:r>
      <w:r>
        <w:rPr>
          <w:rFonts w:ascii="仿宋_GB2312" w:hAnsi="仿宋" w:eastAsia="仿宋_GB2312" w:cs="仿宋"/>
          <w:b/>
          <w:bCs/>
          <w:sz w:val="32"/>
          <w:szCs w:val="32"/>
        </w:rPr>
        <w:t>23</w:t>
      </w:r>
      <w:r>
        <w:rPr>
          <w:rFonts w:hint="eastAsia" w:ascii="仿宋_GB2312" w:hAnsi="仿宋" w:eastAsia="仿宋_GB2312" w:cs="仿宋"/>
          <w:b/>
          <w:bCs/>
          <w:sz w:val="32"/>
          <w:szCs w:val="32"/>
        </w:rPr>
        <w:t>，</w:t>
      </w:r>
      <w:r>
        <w:rPr>
          <w:rFonts w:ascii="仿宋_GB2312" w:hAnsi="仿宋" w:eastAsia="仿宋_GB2312" w:cs="仿宋"/>
          <w:b/>
          <w:bCs/>
          <w:sz w:val="32"/>
          <w:szCs w:val="32"/>
        </w:rPr>
        <w:t>24</w:t>
      </w:r>
      <w:r>
        <w:rPr>
          <w:rFonts w:hint="eastAsia" w:ascii="仿宋_GB2312" w:hAnsi="仿宋" w:eastAsia="仿宋_GB2312" w:cs="仿宋"/>
          <w:b/>
          <w:bCs/>
          <w:sz w:val="32"/>
          <w:szCs w:val="32"/>
        </w:rPr>
        <w:t>）。</w:t>
      </w:r>
    </w:p>
    <w:p>
      <w:pPr>
        <w:keepNext/>
        <w:ind w:firstLine="0" w:firstLineChars="0"/>
      </w:pPr>
      <w:r>
        <w:drawing>
          <wp:inline distT="0" distB="0" distL="114300" distR="114300">
            <wp:extent cx="5269230" cy="1411605"/>
            <wp:effectExtent l="0" t="0" r="7620"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0"/>
                    <a:stretch>
                      <a:fillRect/>
                    </a:stretch>
                  </pic:blipFill>
                  <pic:spPr>
                    <a:xfrm>
                      <a:off x="0" y="0"/>
                      <a:ext cx="5269230" cy="1411605"/>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23</w:t>
      </w:r>
      <w:r>
        <w:rPr>
          <w:rFonts w:hint="eastAsia" w:ascii="仿宋_GB2312" w:eastAsia="仿宋_GB2312"/>
          <w:sz w:val="21"/>
          <w:szCs w:val="21"/>
        </w:rPr>
        <w:fldChar w:fldCharType="end"/>
      </w:r>
      <w:r>
        <w:rPr>
          <w:rFonts w:hint="eastAsia" w:ascii="仿宋_GB2312" w:eastAsia="仿宋_GB2312"/>
          <w:sz w:val="21"/>
          <w:szCs w:val="21"/>
        </w:rPr>
        <w:t xml:space="preserve"> 参评信息提示</w:t>
      </w:r>
    </w:p>
    <w:p>
      <w:pPr>
        <w:keepNext/>
        <w:ind w:firstLine="0" w:firstLineChars="0"/>
      </w:pPr>
      <w:r>
        <w:drawing>
          <wp:inline distT="0" distB="0" distL="114300" distR="114300">
            <wp:extent cx="5266055" cy="2183130"/>
            <wp:effectExtent l="0" t="0" r="10795"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1"/>
                    <a:stretch>
                      <a:fillRect/>
                    </a:stretch>
                  </pic:blipFill>
                  <pic:spPr>
                    <a:xfrm>
                      <a:off x="0" y="0"/>
                      <a:ext cx="5266055" cy="2183130"/>
                    </a:xfrm>
                    <a:prstGeom prst="rect">
                      <a:avLst/>
                    </a:prstGeom>
                    <a:noFill/>
                    <a:ln>
                      <a:noFill/>
                    </a:ln>
                  </pic:spPr>
                </pic:pic>
              </a:graphicData>
            </a:graphic>
          </wp:inline>
        </w:drawing>
      </w:r>
    </w:p>
    <w:p>
      <w:pPr>
        <w:pStyle w:val="5"/>
        <w:ind w:firstLine="0" w:firstLineChars="0"/>
        <w:jc w:val="center"/>
      </w:pPr>
      <w:r>
        <w:rPr>
          <w:rFonts w:hint="eastAsia" w:ascii="仿宋_GB2312" w:hAnsi="楷体" w:eastAsia="仿宋_GB2312"/>
          <w:sz w:val="21"/>
          <w:szCs w:val="21"/>
        </w:rPr>
        <w:t xml:space="preserve">图 </w:t>
      </w:r>
      <w:r>
        <w:rPr>
          <w:rFonts w:hint="eastAsia" w:ascii="仿宋_GB2312" w:hAnsi="楷体" w:eastAsia="仿宋_GB2312"/>
          <w:sz w:val="21"/>
          <w:szCs w:val="21"/>
        </w:rPr>
        <w:fldChar w:fldCharType="begin"/>
      </w:r>
      <w:r>
        <w:rPr>
          <w:rFonts w:hint="eastAsia" w:ascii="仿宋_GB2312" w:hAnsi="楷体" w:eastAsia="仿宋_GB2312"/>
          <w:sz w:val="21"/>
          <w:szCs w:val="21"/>
        </w:rPr>
        <w:instrText xml:space="preserve"> SEQ 图 \* ARABIC </w:instrText>
      </w:r>
      <w:r>
        <w:rPr>
          <w:rFonts w:hint="eastAsia" w:ascii="仿宋_GB2312" w:hAnsi="楷体" w:eastAsia="仿宋_GB2312"/>
          <w:sz w:val="21"/>
          <w:szCs w:val="21"/>
        </w:rPr>
        <w:fldChar w:fldCharType="separate"/>
      </w:r>
      <w:r>
        <w:rPr>
          <w:rFonts w:ascii="仿宋_GB2312" w:hAnsi="楷体" w:eastAsia="仿宋_GB2312"/>
          <w:sz w:val="21"/>
          <w:szCs w:val="21"/>
        </w:rPr>
        <w:t>24</w:t>
      </w:r>
      <w:r>
        <w:rPr>
          <w:rFonts w:hint="eastAsia" w:ascii="仿宋_GB2312" w:hAnsi="楷体" w:eastAsia="仿宋_GB2312"/>
          <w:sz w:val="21"/>
          <w:szCs w:val="21"/>
        </w:rPr>
        <w:fldChar w:fldCharType="end"/>
      </w:r>
      <w:r>
        <w:rPr>
          <w:rFonts w:hint="eastAsia" w:ascii="仿宋_GB2312" w:hAnsi="楷体" w:eastAsia="仿宋_GB2312"/>
          <w:sz w:val="21"/>
          <w:szCs w:val="21"/>
        </w:rPr>
        <w:t>参评信息详情</w:t>
      </w:r>
    </w:p>
    <w:p>
      <w:pPr>
        <w:ind w:firstLine="640"/>
        <w:outlineLvl w:val="0"/>
        <w:rPr>
          <w:rFonts w:hint="eastAsia" w:ascii="黑体" w:hAnsi="黑体" w:eastAsia="黑体" w:cs="仿宋"/>
          <w:sz w:val="32"/>
          <w:szCs w:val="32"/>
        </w:rPr>
      </w:pPr>
      <w:bookmarkStart w:id="12" w:name="_Toc71360286"/>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hint="eastAsia" w:ascii="黑体" w:hAnsi="黑体" w:eastAsia="黑体" w:cs="仿宋"/>
          <w:sz w:val="32"/>
          <w:szCs w:val="32"/>
        </w:rPr>
      </w:pPr>
    </w:p>
    <w:p>
      <w:pPr>
        <w:ind w:firstLine="640"/>
        <w:outlineLvl w:val="0"/>
        <w:rPr>
          <w:rFonts w:ascii="黑体" w:hAnsi="黑体" w:eastAsia="黑体" w:cs="仿宋"/>
          <w:sz w:val="32"/>
          <w:szCs w:val="32"/>
        </w:rPr>
      </w:pPr>
      <w:r>
        <w:rPr>
          <w:rFonts w:hint="eastAsia" w:ascii="黑体" w:hAnsi="黑体" w:eastAsia="黑体" w:cs="仿宋"/>
          <w:sz w:val="32"/>
          <w:szCs w:val="32"/>
        </w:rPr>
        <w:t>四、评标请假</w:t>
      </w:r>
      <w:bookmarkEnd w:id="11"/>
      <w:bookmarkEnd w:id="12"/>
    </w:p>
    <w:p>
      <w:pPr>
        <w:ind w:firstLine="640"/>
        <w:rPr>
          <w:rFonts w:ascii="仿宋_GB2312" w:hAnsi="仿宋" w:eastAsia="仿宋_GB2312" w:cs="仿宋"/>
          <w:sz w:val="32"/>
          <w:szCs w:val="32"/>
        </w:rPr>
      </w:pPr>
      <w:r>
        <w:rPr>
          <w:rFonts w:hint="eastAsia" w:ascii="仿宋_GB2312" w:hAnsi="仿宋" w:eastAsia="仿宋_GB2312" w:cs="仿宋"/>
          <w:sz w:val="32"/>
          <w:szCs w:val="32"/>
        </w:rPr>
        <w:t>点击【评委请假】进行请假相关操作（如图</w:t>
      </w:r>
      <w:r>
        <w:rPr>
          <w:rFonts w:ascii="仿宋_GB2312" w:hAnsi="仿宋" w:eastAsia="仿宋_GB2312" w:cs="仿宋"/>
          <w:sz w:val="32"/>
          <w:szCs w:val="32"/>
        </w:rPr>
        <w:t>25</w:t>
      </w:r>
      <w:r>
        <w:rPr>
          <w:rFonts w:hint="eastAsia" w:ascii="仿宋_GB2312" w:hAnsi="仿宋" w:eastAsia="仿宋_GB2312" w:cs="仿宋"/>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2"/>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25</w:t>
      </w:r>
      <w:r>
        <w:rPr>
          <w:rFonts w:hint="eastAsia" w:ascii="仿宋_GB2312" w:eastAsia="仿宋_GB2312"/>
          <w:sz w:val="21"/>
          <w:szCs w:val="21"/>
        </w:rPr>
        <w:fldChar w:fldCharType="end"/>
      </w:r>
      <w:r>
        <w:rPr>
          <w:rFonts w:hint="eastAsia" w:ascii="仿宋_GB2312" w:eastAsia="仿宋_GB2312"/>
          <w:sz w:val="21"/>
          <w:szCs w:val="21"/>
        </w:rPr>
        <w:t xml:space="preserve"> 评委请假功能入口</w:t>
      </w:r>
    </w:p>
    <w:p>
      <w:pPr>
        <w:ind w:firstLine="640"/>
        <w:outlineLvl w:val="1"/>
        <w:rPr>
          <w:rFonts w:hint="eastAsia" w:ascii="楷体" w:hAnsi="楷体" w:eastAsia="楷体" w:cs="仿宋"/>
          <w:sz w:val="32"/>
          <w:szCs w:val="32"/>
          <w:lang w:eastAsia="zh-CN"/>
        </w:rPr>
      </w:pPr>
      <w:bookmarkStart w:id="13" w:name="_Toc71360287"/>
      <w:r>
        <w:rPr>
          <w:rFonts w:hint="eastAsia" w:ascii="楷体" w:hAnsi="楷体" w:eastAsia="楷体" w:cs="仿宋"/>
          <w:sz w:val="32"/>
          <w:szCs w:val="32"/>
        </w:rPr>
        <w:t>（一）按项目请假</w:t>
      </w:r>
      <w:bookmarkEnd w:id="13"/>
      <w:r>
        <w:rPr>
          <w:rFonts w:hint="eastAsia" w:ascii="楷体" w:hAnsi="楷体" w:eastAsia="楷体" w:cs="仿宋"/>
          <w:sz w:val="32"/>
          <w:szCs w:val="32"/>
          <w:lang w:eastAsia="zh-CN"/>
        </w:rPr>
        <w:t>（重要）</w:t>
      </w:r>
    </w:p>
    <w:p>
      <w:pPr>
        <w:ind w:firstLine="640"/>
        <w:rPr>
          <w:rFonts w:hint="eastAsia" w:ascii="仿宋_GB2312" w:hAnsi="仿宋" w:eastAsia="仿宋_GB2312" w:cs="仿宋"/>
          <w:b/>
          <w:bCs/>
          <w:sz w:val="32"/>
          <w:szCs w:val="32"/>
          <w:lang w:eastAsia="zh-CN"/>
        </w:rPr>
      </w:pPr>
      <w:r>
        <w:rPr>
          <w:rFonts w:hint="eastAsia" w:ascii="仿宋_GB2312" w:hAnsi="仿宋" w:eastAsia="仿宋_GB2312" w:cs="仿宋"/>
          <w:b/>
          <w:bCs/>
          <w:sz w:val="32"/>
          <w:szCs w:val="32"/>
          <w:lang w:val="en-US" w:eastAsia="zh-CN"/>
        </w:rPr>
        <w:t>评标专家应答参评的，</w:t>
      </w:r>
      <w:r>
        <w:rPr>
          <w:rFonts w:hint="eastAsia" w:ascii="仿宋_GB2312" w:hAnsi="仿宋" w:eastAsia="仿宋_GB2312" w:cs="仿宋"/>
          <w:b/>
          <w:bCs/>
          <w:sz w:val="32"/>
          <w:szCs w:val="32"/>
        </w:rPr>
        <w:t>如因特殊原因，无法</w:t>
      </w:r>
      <w:r>
        <w:rPr>
          <w:rFonts w:hint="eastAsia" w:ascii="仿宋_GB2312" w:hAnsi="仿宋" w:eastAsia="仿宋_GB2312" w:cs="仿宋"/>
          <w:b/>
          <w:bCs/>
          <w:sz w:val="32"/>
          <w:szCs w:val="32"/>
          <w:lang w:eastAsia="zh-CN"/>
        </w:rPr>
        <w:t>按约定前往参加</w:t>
      </w:r>
      <w:r>
        <w:rPr>
          <w:rFonts w:hint="eastAsia" w:ascii="仿宋_GB2312" w:hAnsi="仿宋" w:eastAsia="仿宋_GB2312" w:cs="仿宋"/>
          <w:b/>
          <w:bCs/>
          <w:sz w:val="32"/>
          <w:szCs w:val="32"/>
        </w:rPr>
        <w:t>项目评标，请</w:t>
      </w:r>
      <w:r>
        <w:rPr>
          <w:rFonts w:hint="eastAsia" w:ascii="仿宋_GB2312" w:hAnsi="仿宋" w:eastAsia="仿宋_GB2312" w:cs="仿宋"/>
          <w:b/>
          <w:bCs/>
          <w:sz w:val="32"/>
          <w:szCs w:val="32"/>
          <w:lang w:val="en-US" w:eastAsia="zh-CN"/>
        </w:rPr>
        <w:t>登录系统，</w:t>
      </w:r>
      <w:r>
        <w:rPr>
          <w:rFonts w:hint="eastAsia" w:ascii="仿宋_GB2312" w:hAnsi="仿宋" w:eastAsia="仿宋_GB2312" w:cs="仿宋"/>
          <w:b/>
          <w:bCs/>
          <w:sz w:val="32"/>
          <w:szCs w:val="32"/>
        </w:rPr>
        <w:t>在【专家项目请假】栏目，输入参评项目“随机码”，点击【项目请假】按钮（如图</w:t>
      </w:r>
      <w:r>
        <w:rPr>
          <w:rFonts w:ascii="仿宋_GB2312" w:hAnsi="仿宋" w:eastAsia="仿宋_GB2312" w:cs="仿宋"/>
          <w:b/>
          <w:bCs/>
          <w:sz w:val="32"/>
          <w:szCs w:val="32"/>
        </w:rPr>
        <w:t>26</w:t>
      </w:r>
      <w:r>
        <w:rPr>
          <w:rFonts w:hint="eastAsia" w:ascii="仿宋_GB2312" w:hAnsi="仿宋" w:eastAsia="仿宋_GB2312" w:cs="仿宋"/>
          <w:b/>
          <w:bCs/>
          <w:sz w:val="32"/>
          <w:szCs w:val="32"/>
        </w:rPr>
        <w:t>）。距离评标时间不足15分钟的，不提供项目专家在线请假。</w:t>
      </w:r>
    </w:p>
    <w:p>
      <w:pPr>
        <w:keepNext/>
        <w:ind w:firstLine="0" w:firstLineChars="0"/>
      </w:pPr>
      <w:r>
        <w:rPr>
          <w:rFonts w:hint="eastAsia" w:ascii="宋体" w:hAnsi="宋体" w:eastAsia="宋体" w:cs="宋体"/>
          <w:sz w:val="32"/>
          <w:szCs w:val="32"/>
        </w:rPr>
        <w:drawing>
          <wp:inline distT="0" distB="0" distL="114300" distR="114300">
            <wp:extent cx="5266690" cy="2639060"/>
            <wp:effectExtent l="0" t="0" r="6350" b="1270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3"/>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cs="宋体"/>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26</w:t>
      </w:r>
      <w:r>
        <w:rPr>
          <w:rFonts w:hint="eastAsia" w:ascii="仿宋_GB2312" w:eastAsia="仿宋_GB2312"/>
          <w:sz w:val="21"/>
          <w:szCs w:val="21"/>
        </w:rPr>
        <w:fldChar w:fldCharType="end"/>
      </w:r>
      <w:r>
        <w:rPr>
          <w:rFonts w:hint="eastAsia" w:ascii="仿宋_GB2312" w:eastAsia="仿宋_GB2312"/>
          <w:sz w:val="21"/>
          <w:szCs w:val="21"/>
        </w:rPr>
        <w:t xml:space="preserve"> 按项目请假</w:t>
      </w:r>
    </w:p>
    <w:p>
      <w:pPr>
        <w:ind w:firstLine="640"/>
        <w:outlineLvl w:val="1"/>
        <w:rPr>
          <w:rFonts w:ascii="宋体" w:hAnsi="宋体" w:eastAsia="宋体"/>
          <w:color w:val="FF0000"/>
          <w:sz w:val="32"/>
          <w:szCs w:val="32"/>
        </w:rPr>
      </w:pPr>
      <w:bookmarkStart w:id="14" w:name="_Toc71360288"/>
      <w:r>
        <w:rPr>
          <w:rFonts w:hint="eastAsia" w:ascii="楷体" w:hAnsi="楷体" w:eastAsia="楷体" w:cs="仿宋"/>
          <w:sz w:val="32"/>
          <w:szCs w:val="32"/>
        </w:rPr>
        <w:t>（二）按时间段请假</w:t>
      </w:r>
      <w:bookmarkEnd w:id="14"/>
    </w:p>
    <w:p>
      <w:pPr>
        <w:ind w:firstLine="640"/>
        <w:rPr>
          <w:rFonts w:ascii="宋体" w:hAnsi="宋体" w:eastAsia="宋体" w:cs="宋体"/>
          <w:sz w:val="32"/>
          <w:szCs w:val="32"/>
        </w:rPr>
      </w:pPr>
      <w:r>
        <w:rPr>
          <w:rFonts w:hint="eastAsia" w:ascii="仿宋_GB2312" w:hAnsi="仿宋" w:eastAsia="仿宋_GB2312" w:cs="仿宋"/>
          <w:sz w:val="32"/>
          <w:szCs w:val="32"/>
        </w:rPr>
        <w:t>如因特殊原因，某个时间段均无法参加评标工作，请在【专家</w:t>
      </w:r>
      <w:r>
        <w:rPr>
          <w:rFonts w:hint="eastAsia" w:ascii="仿宋_GB2312" w:hAnsi="仿宋" w:eastAsia="仿宋_GB2312" w:cs="仿宋"/>
          <w:sz w:val="32"/>
          <w:szCs w:val="32"/>
          <w:lang w:val="en-US" w:eastAsia="zh-CN"/>
        </w:rPr>
        <w:t>长期请假</w:t>
      </w:r>
      <w:r>
        <w:rPr>
          <w:rFonts w:hint="eastAsia" w:ascii="仿宋_GB2312" w:hAnsi="仿宋" w:eastAsia="仿宋_GB2312" w:cs="仿宋"/>
          <w:sz w:val="32"/>
          <w:szCs w:val="32"/>
        </w:rPr>
        <w:t>】栏目，填写请假日期和原因，点击【请假】按钮（如图</w:t>
      </w:r>
      <w:r>
        <w:rPr>
          <w:rFonts w:ascii="仿宋_GB2312" w:hAnsi="仿宋" w:eastAsia="仿宋_GB2312" w:cs="仿宋"/>
          <w:sz w:val="32"/>
          <w:szCs w:val="32"/>
        </w:rPr>
        <w:t>27</w:t>
      </w:r>
      <w:r>
        <w:rPr>
          <w:rFonts w:hint="eastAsia" w:ascii="仿宋_GB2312" w:hAnsi="仿宋" w:eastAsia="仿宋_GB2312" w:cs="仿宋"/>
          <w:sz w:val="32"/>
          <w:szCs w:val="32"/>
        </w:rPr>
        <w:t>）。请假期间，系统将不会将您纳入抽取对象。</w:t>
      </w:r>
    </w:p>
    <w:p>
      <w:pPr>
        <w:keepNext/>
        <w:ind w:firstLine="0" w:firstLineChars="0"/>
      </w:pPr>
      <w:r>
        <w:rPr>
          <w:rFonts w:hint="eastAsia" w:ascii="宋体" w:hAnsi="宋体" w:eastAsia="宋体" w:cs="宋体"/>
          <w:sz w:val="32"/>
          <w:szCs w:val="32"/>
        </w:rPr>
        <w:drawing>
          <wp:inline distT="0" distB="0" distL="114300" distR="114300">
            <wp:extent cx="5266690" cy="2639060"/>
            <wp:effectExtent l="0" t="0" r="6350" b="1270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4"/>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cs="宋体"/>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27</w:t>
      </w:r>
      <w:r>
        <w:rPr>
          <w:rFonts w:hint="eastAsia" w:ascii="仿宋_GB2312" w:eastAsia="仿宋_GB2312"/>
          <w:sz w:val="21"/>
          <w:szCs w:val="21"/>
        </w:rPr>
        <w:fldChar w:fldCharType="end"/>
      </w:r>
      <w:r>
        <w:rPr>
          <w:rFonts w:hint="eastAsia" w:ascii="仿宋_GB2312" w:eastAsia="仿宋_GB2312"/>
          <w:sz w:val="21"/>
          <w:szCs w:val="21"/>
        </w:rPr>
        <w:t xml:space="preserve"> 按时间段请假</w:t>
      </w:r>
    </w:p>
    <w:p>
      <w:pPr>
        <w:ind w:firstLine="640"/>
        <w:outlineLvl w:val="0"/>
        <w:rPr>
          <w:rFonts w:ascii="黑体" w:hAnsi="黑体" w:eastAsia="黑体" w:cs="仿宋"/>
          <w:sz w:val="32"/>
          <w:szCs w:val="32"/>
        </w:rPr>
      </w:pPr>
      <w:bookmarkStart w:id="15" w:name="_Toc5873"/>
      <w:bookmarkStart w:id="16" w:name="_Toc71360289"/>
      <w:r>
        <w:rPr>
          <w:rFonts w:hint="eastAsia" w:ascii="黑体" w:hAnsi="黑体" w:eastAsia="黑体" w:cs="仿宋"/>
          <w:sz w:val="32"/>
          <w:szCs w:val="32"/>
        </w:rPr>
        <w:t>五、考评</w:t>
      </w:r>
      <w:bookmarkEnd w:id="15"/>
      <w:r>
        <w:rPr>
          <w:rFonts w:hint="eastAsia" w:ascii="黑体" w:hAnsi="黑体" w:eastAsia="黑体" w:cs="仿宋"/>
          <w:sz w:val="32"/>
          <w:szCs w:val="32"/>
        </w:rPr>
        <w:t>信息跟踪</w:t>
      </w:r>
      <w:bookmarkEnd w:id="16"/>
    </w:p>
    <w:p>
      <w:pPr>
        <w:ind w:firstLine="640"/>
        <w:outlineLvl w:val="1"/>
        <w:rPr>
          <w:rFonts w:ascii="楷体" w:hAnsi="楷体" w:eastAsia="楷体" w:cs="仿宋"/>
          <w:sz w:val="32"/>
          <w:szCs w:val="32"/>
        </w:rPr>
      </w:pPr>
      <w:bookmarkStart w:id="17" w:name="_Toc71360290"/>
      <w:r>
        <w:rPr>
          <w:rFonts w:hint="eastAsia" w:ascii="楷体" w:hAnsi="楷体" w:eastAsia="楷体" w:cs="仿宋"/>
          <w:sz w:val="32"/>
          <w:szCs w:val="32"/>
        </w:rPr>
        <w:t>（一）信息查询</w:t>
      </w:r>
      <w:bookmarkEnd w:id="17"/>
    </w:p>
    <w:p>
      <w:pPr>
        <w:ind w:firstLine="640"/>
        <w:rPr>
          <w:rFonts w:ascii="仿宋_GB2312" w:hAnsi="宋体" w:eastAsia="仿宋_GB2312" w:cs="宋体"/>
          <w:sz w:val="32"/>
          <w:szCs w:val="32"/>
        </w:rPr>
      </w:pPr>
      <w:r>
        <w:rPr>
          <w:rFonts w:hint="eastAsia" w:ascii="仿宋_GB2312" w:hAnsi="宋体" w:eastAsia="仿宋_GB2312" w:cs="宋体"/>
          <w:sz w:val="32"/>
          <w:szCs w:val="32"/>
        </w:rPr>
        <w:t>1、点击【考评查询】（如图</w:t>
      </w:r>
      <w:r>
        <w:rPr>
          <w:rFonts w:ascii="仿宋_GB2312" w:hAnsi="宋体" w:eastAsia="仿宋_GB2312" w:cs="宋体"/>
          <w:sz w:val="32"/>
          <w:szCs w:val="32"/>
        </w:rPr>
        <w:t>28</w:t>
      </w:r>
      <w:r>
        <w:rPr>
          <w:rFonts w:hint="eastAsia" w:ascii="仿宋_GB2312" w:hAnsi="宋体" w:eastAsia="仿宋_GB2312" w:cs="宋体"/>
          <w:sz w:val="32"/>
          <w:szCs w:val="32"/>
        </w:rPr>
        <w:t>）。</w:t>
      </w:r>
    </w:p>
    <w:p>
      <w:pPr>
        <w:keepNext/>
        <w:ind w:firstLine="0" w:firstLineChars="0"/>
      </w:pPr>
      <w:r>
        <w:rPr>
          <w:rFonts w:hint="eastAsia" w:ascii="宋体" w:hAnsi="宋体" w:eastAsia="宋体" w:cs="宋体"/>
          <w:sz w:val="32"/>
          <w:szCs w:val="32"/>
        </w:rPr>
        <w:drawing>
          <wp:inline distT="0" distB="0" distL="114300" distR="114300">
            <wp:extent cx="5266690" cy="2639060"/>
            <wp:effectExtent l="0" t="0" r="635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45"/>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cs="宋体"/>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28</w:t>
      </w:r>
      <w:r>
        <w:rPr>
          <w:rFonts w:hint="eastAsia" w:ascii="仿宋_GB2312" w:eastAsia="仿宋_GB2312"/>
          <w:sz w:val="21"/>
          <w:szCs w:val="21"/>
        </w:rPr>
        <w:fldChar w:fldCharType="end"/>
      </w:r>
      <w:r>
        <w:rPr>
          <w:rFonts w:hint="eastAsia" w:ascii="仿宋_GB2312" w:eastAsia="仿宋_GB2312"/>
          <w:sz w:val="21"/>
          <w:szCs w:val="21"/>
        </w:rPr>
        <w:t>考评查询功能入口</w:t>
      </w:r>
    </w:p>
    <w:p>
      <w:pPr>
        <w:ind w:firstLine="640"/>
        <w:rPr>
          <w:rFonts w:ascii="仿宋_GB2312" w:hAnsi="宋体" w:eastAsia="仿宋_GB2312" w:cs="宋体"/>
          <w:sz w:val="32"/>
          <w:szCs w:val="32"/>
        </w:rPr>
      </w:pPr>
      <w:r>
        <w:rPr>
          <w:rFonts w:hint="eastAsia" w:ascii="仿宋_GB2312" w:hAnsi="宋体" w:eastAsia="仿宋_GB2312" w:cs="宋体"/>
          <w:sz w:val="32"/>
          <w:szCs w:val="32"/>
        </w:rPr>
        <w:t>2、点击【扣分记录】，查看项目清单，点击【操作】查看扣分事项列表（如图</w:t>
      </w:r>
      <w:r>
        <w:rPr>
          <w:rFonts w:ascii="仿宋_GB2312" w:hAnsi="宋体" w:eastAsia="仿宋_GB2312" w:cs="宋体"/>
          <w:sz w:val="32"/>
          <w:szCs w:val="32"/>
        </w:rPr>
        <w:t>29</w:t>
      </w:r>
      <w:r>
        <w:rPr>
          <w:rFonts w:hint="eastAsia" w:ascii="仿宋_GB2312" w:hAnsi="宋体" w:eastAsia="仿宋_GB2312" w:cs="宋体"/>
          <w:sz w:val="32"/>
          <w:szCs w:val="32"/>
        </w:rPr>
        <w:t>）。</w:t>
      </w:r>
    </w:p>
    <w:p>
      <w:pPr>
        <w:keepNext/>
        <w:ind w:firstLine="0" w:firstLineChars="0"/>
      </w:pPr>
      <w:r>
        <w:rPr>
          <w:rFonts w:hint="eastAsia" w:ascii="宋体" w:hAnsi="宋体" w:eastAsia="宋体" w:cs="宋体"/>
          <w:sz w:val="32"/>
          <w:szCs w:val="32"/>
        </w:rPr>
        <w:drawing>
          <wp:inline distT="0" distB="0" distL="114300" distR="114300">
            <wp:extent cx="5266690" cy="2639060"/>
            <wp:effectExtent l="0" t="0" r="6350" b="1270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6"/>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cs="宋体"/>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29</w:t>
      </w:r>
      <w:r>
        <w:rPr>
          <w:rFonts w:hint="eastAsia" w:ascii="仿宋_GB2312" w:eastAsia="仿宋_GB2312"/>
          <w:sz w:val="21"/>
          <w:szCs w:val="21"/>
        </w:rPr>
        <w:fldChar w:fldCharType="end"/>
      </w:r>
      <w:r>
        <w:rPr>
          <w:rFonts w:hint="eastAsia" w:ascii="仿宋_GB2312" w:eastAsia="仿宋_GB2312"/>
          <w:sz w:val="21"/>
          <w:szCs w:val="21"/>
        </w:rPr>
        <w:t xml:space="preserve"> 扣分记录查看</w:t>
      </w:r>
    </w:p>
    <w:p>
      <w:pPr>
        <w:ind w:firstLine="640"/>
        <w:rPr>
          <w:rFonts w:ascii="仿宋_GB2312" w:hAnsi="宋体" w:eastAsia="仿宋_GB2312" w:cs="宋体"/>
          <w:sz w:val="32"/>
          <w:szCs w:val="32"/>
        </w:rPr>
      </w:pPr>
      <w:r>
        <w:rPr>
          <w:rFonts w:hint="eastAsia" w:ascii="仿宋_GB2312" w:hAnsi="宋体" w:eastAsia="仿宋_GB2312" w:cs="宋体"/>
          <w:sz w:val="32"/>
          <w:szCs w:val="32"/>
        </w:rPr>
        <w:t>3、点击“扣分事项”，查看扣分详情。</w:t>
      </w:r>
    </w:p>
    <w:p>
      <w:pPr>
        <w:ind w:firstLine="640"/>
        <w:rPr>
          <w:rFonts w:ascii="仿宋_GB2312" w:hAnsi="宋体" w:eastAsia="仿宋_GB2312" w:cs="宋体"/>
          <w:sz w:val="32"/>
          <w:szCs w:val="32"/>
        </w:rPr>
      </w:pPr>
      <w:r>
        <w:rPr>
          <w:rFonts w:hint="eastAsia" w:ascii="仿宋_GB2312" w:hAnsi="宋体" w:eastAsia="仿宋_GB2312" w:cs="宋体"/>
          <w:sz w:val="32"/>
          <w:szCs w:val="32"/>
        </w:rPr>
        <w:t>4、点击【加分记录】，查看加分情况（如图</w:t>
      </w:r>
      <w:r>
        <w:rPr>
          <w:rFonts w:ascii="仿宋_GB2312" w:hAnsi="宋体" w:eastAsia="仿宋_GB2312" w:cs="宋体"/>
          <w:sz w:val="32"/>
          <w:szCs w:val="32"/>
        </w:rPr>
        <w:t>30</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99710" cy="1240155"/>
            <wp:effectExtent l="0" t="0" r="15240" b="1714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47"/>
                    <a:srcRect r="-627" b="53008"/>
                    <a:stretch>
                      <a:fillRect/>
                    </a:stretch>
                  </pic:blipFill>
                  <pic:spPr>
                    <a:xfrm>
                      <a:off x="0" y="0"/>
                      <a:ext cx="5299710" cy="1240155"/>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ascii="仿宋_GB2312" w:eastAsia="仿宋_GB2312"/>
          <w:sz w:val="21"/>
          <w:szCs w:val="21"/>
        </w:rPr>
        <w:fldChar w:fldCharType="begin"/>
      </w:r>
      <w:r>
        <w:rPr>
          <w:rFonts w:ascii="仿宋_GB2312" w:eastAsia="仿宋_GB2312"/>
          <w:sz w:val="21"/>
          <w:szCs w:val="21"/>
        </w:rPr>
        <w:instrText xml:space="preserve"> </w:instrText>
      </w:r>
      <w:r>
        <w:rPr>
          <w:rFonts w:hint="eastAsia" w:ascii="仿宋_GB2312" w:eastAsia="仿宋_GB2312"/>
          <w:sz w:val="21"/>
          <w:szCs w:val="21"/>
        </w:rPr>
        <w:instrText xml:space="preserve">SEQ 图 \* ARABIC</w:instrText>
      </w:r>
      <w:r>
        <w:rPr>
          <w:rFonts w:ascii="仿宋_GB2312" w:eastAsia="仿宋_GB2312"/>
          <w:sz w:val="21"/>
          <w:szCs w:val="21"/>
        </w:rPr>
        <w:instrText xml:space="preserve"> </w:instrText>
      </w:r>
      <w:r>
        <w:rPr>
          <w:rFonts w:ascii="仿宋_GB2312" w:eastAsia="仿宋_GB2312"/>
          <w:sz w:val="21"/>
          <w:szCs w:val="21"/>
        </w:rPr>
        <w:fldChar w:fldCharType="separate"/>
      </w:r>
      <w:r>
        <w:rPr>
          <w:rFonts w:ascii="仿宋_GB2312" w:eastAsia="仿宋_GB2312"/>
          <w:sz w:val="21"/>
          <w:szCs w:val="21"/>
        </w:rPr>
        <w:t>30</w:t>
      </w:r>
      <w:r>
        <w:rPr>
          <w:rFonts w:ascii="仿宋_GB2312" w:eastAsia="仿宋_GB2312"/>
          <w:sz w:val="21"/>
          <w:szCs w:val="21"/>
        </w:rPr>
        <w:fldChar w:fldCharType="end"/>
      </w:r>
      <w:r>
        <w:rPr>
          <w:rFonts w:ascii="仿宋_GB2312" w:eastAsia="仿宋_GB2312"/>
          <w:sz w:val="21"/>
          <w:szCs w:val="21"/>
        </w:rPr>
        <w:t xml:space="preserve"> 加分记录查看</w:t>
      </w:r>
    </w:p>
    <w:p>
      <w:pPr>
        <w:ind w:firstLine="640"/>
        <w:outlineLvl w:val="1"/>
        <w:rPr>
          <w:rFonts w:ascii="楷体" w:hAnsi="楷体" w:eastAsia="楷体" w:cs="仿宋"/>
          <w:sz w:val="32"/>
          <w:szCs w:val="32"/>
        </w:rPr>
      </w:pPr>
      <w:bookmarkStart w:id="18" w:name="_Toc71360291"/>
      <w:r>
        <w:rPr>
          <w:rFonts w:hint="eastAsia" w:ascii="楷体" w:hAnsi="楷体" w:eastAsia="楷体" w:cs="仿宋"/>
          <w:sz w:val="32"/>
          <w:szCs w:val="32"/>
        </w:rPr>
        <w:t>（二）扣分申诉</w:t>
      </w:r>
      <w:bookmarkEnd w:id="18"/>
    </w:p>
    <w:p>
      <w:pPr>
        <w:ind w:firstLine="640"/>
        <w:outlineLvl w:val="2"/>
        <w:rPr>
          <w:rFonts w:ascii="仿宋_GB2312" w:hAnsi="仿宋" w:eastAsia="仿宋_GB2312" w:cs="仿宋"/>
          <w:sz w:val="32"/>
          <w:szCs w:val="32"/>
        </w:rPr>
      </w:pPr>
      <w:bookmarkStart w:id="19" w:name="_Toc71360292"/>
      <w:r>
        <w:rPr>
          <w:rFonts w:hint="eastAsia" w:ascii="仿宋_GB2312" w:hAnsi="仿宋" w:eastAsia="仿宋_GB2312" w:cs="仿宋"/>
          <w:sz w:val="32"/>
          <w:szCs w:val="32"/>
        </w:rPr>
        <w:t>1、一次申诉</w:t>
      </w:r>
      <w:bookmarkEnd w:id="19"/>
    </w:p>
    <w:p>
      <w:pPr>
        <w:ind w:firstLine="640"/>
      </w:pPr>
      <w:r>
        <w:rPr>
          <w:rFonts w:hint="eastAsia" w:ascii="仿宋_GB2312" w:hAnsi="宋体" w:eastAsia="仿宋_GB2312" w:cs="宋体"/>
          <w:sz w:val="32"/>
          <w:szCs w:val="32"/>
        </w:rPr>
        <w:t>（1）</w:t>
      </w:r>
      <w:r>
        <w:rPr>
          <w:rFonts w:ascii="仿宋_GB2312" w:hAnsi="宋体" w:eastAsia="仿宋_GB2312" w:cs="宋体"/>
          <w:sz w:val="32"/>
          <w:szCs w:val="32"/>
        </w:rPr>
        <w:t>查看扣分详情</w:t>
      </w:r>
      <w:r>
        <w:rPr>
          <w:rFonts w:hint="eastAsia" w:ascii="仿宋_GB2312" w:hAnsi="宋体" w:eastAsia="仿宋_GB2312" w:cs="宋体"/>
          <w:sz w:val="32"/>
          <w:szCs w:val="32"/>
        </w:rPr>
        <w:t>，</w:t>
      </w:r>
      <w:r>
        <w:rPr>
          <w:rFonts w:ascii="仿宋_GB2312" w:hAnsi="宋体" w:eastAsia="仿宋_GB2312" w:cs="宋体"/>
          <w:sz w:val="32"/>
          <w:szCs w:val="32"/>
        </w:rPr>
        <w:t>若有异议可以提请申诉</w:t>
      </w:r>
      <w:r>
        <w:rPr>
          <w:rFonts w:hint="eastAsia" w:ascii="仿宋_GB2312" w:hAnsi="宋体" w:eastAsia="仿宋_GB2312" w:cs="宋体"/>
          <w:sz w:val="32"/>
          <w:szCs w:val="32"/>
        </w:rPr>
        <w:t>（如图</w:t>
      </w:r>
      <w:r>
        <w:rPr>
          <w:rFonts w:ascii="仿宋_GB2312" w:hAnsi="宋体" w:eastAsia="仿宋_GB2312" w:cs="宋体"/>
          <w:sz w:val="32"/>
          <w:szCs w:val="32"/>
        </w:rPr>
        <w:t>31</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48"/>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31</w:t>
      </w:r>
      <w:r>
        <w:rPr>
          <w:rFonts w:hint="eastAsia" w:ascii="仿宋_GB2312" w:eastAsia="仿宋_GB2312"/>
          <w:sz w:val="21"/>
          <w:szCs w:val="21"/>
        </w:rPr>
        <w:fldChar w:fldCharType="end"/>
      </w:r>
      <w:r>
        <w:rPr>
          <w:rFonts w:hint="eastAsia" w:ascii="仿宋_GB2312" w:eastAsia="仿宋_GB2312"/>
          <w:sz w:val="21"/>
          <w:szCs w:val="21"/>
        </w:rPr>
        <w:t xml:space="preserve"> 发起申诉</w:t>
      </w:r>
    </w:p>
    <w:p>
      <w:pPr>
        <w:ind w:firstLine="640"/>
        <w:rPr>
          <w:rFonts w:ascii="宋体" w:hAnsi="宋体" w:eastAsia="宋体" w:cs="宋体"/>
          <w:sz w:val="32"/>
          <w:szCs w:val="32"/>
        </w:rPr>
      </w:pPr>
      <w:r>
        <w:rPr>
          <w:rFonts w:hint="eastAsia" w:ascii="仿宋_GB2312" w:hAnsi="宋体" w:eastAsia="仿宋_GB2312" w:cs="宋体"/>
          <w:sz w:val="32"/>
          <w:szCs w:val="32"/>
        </w:rPr>
        <w:t>（2）填写申诉理由，上传相关附件（如图</w:t>
      </w:r>
      <w:r>
        <w:rPr>
          <w:rFonts w:ascii="仿宋_GB2312" w:hAnsi="宋体" w:eastAsia="仿宋_GB2312" w:cs="宋体"/>
          <w:sz w:val="32"/>
          <w:szCs w:val="32"/>
        </w:rPr>
        <w:t>32</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9"/>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32</w:t>
      </w:r>
      <w:r>
        <w:rPr>
          <w:rFonts w:hint="eastAsia" w:ascii="仿宋_GB2312" w:eastAsia="仿宋_GB2312"/>
          <w:sz w:val="21"/>
          <w:szCs w:val="21"/>
        </w:rPr>
        <w:fldChar w:fldCharType="end"/>
      </w:r>
      <w:r>
        <w:rPr>
          <w:rFonts w:hint="eastAsia" w:ascii="仿宋_GB2312" w:eastAsia="仿宋_GB2312"/>
          <w:sz w:val="21"/>
          <w:szCs w:val="21"/>
        </w:rPr>
        <w:t xml:space="preserve"> 填写申诉信息</w:t>
      </w:r>
    </w:p>
    <w:p>
      <w:pPr>
        <w:ind w:firstLine="640"/>
        <w:rPr>
          <w:rFonts w:ascii="仿宋_GB2312" w:hAnsi="宋体" w:eastAsia="仿宋_GB2312" w:cs="宋体"/>
          <w:sz w:val="32"/>
          <w:szCs w:val="32"/>
        </w:rPr>
      </w:pPr>
      <w:r>
        <w:rPr>
          <w:rFonts w:hint="eastAsia" w:ascii="仿宋_GB2312" w:hAnsi="宋体" w:eastAsia="仿宋_GB2312" w:cs="宋体"/>
          <w:sz w:val="32"/>
          <w:szCs w:val="32"/>
        </w:rPr>
        <w:t>（3）点击【提交信息】，填写意见，提交申请（如图</w:t>
      </w:r>
      <w:r>
        <w:rPr>
          <w:rFonts w:ascii="仿宋_GB2312" w:hAnsi="宋体" w:eastAsia="仿宋_GB2312" w:cs="宋体"/>
          <w:sz w:val="32"/>
          <w:szCs w:val="32"/>
        </w:rPr>
        <w:t>33</w:t>
      </w:r>
      <w:r>
        <w:rPr>
          <w:rFonts w:hint="eastAsia" w:ascii="仿宋_GB2312" w:hAnsi="宋体" w:eastAsia="仿宋_GB2312" w:cs="宋体"/>
          <w:sz w:val="32"/>
          <w:szCs w:val="32"/>
        </w:rPr>
        <w:t>）</w:t>
      </w:r>
    </w:p>
    <w:p>
      <w:pPr>
        <w:pStyle w:val="2"/>
        <w:ind w:firstLine="0" w:firstLineChars="0"/>
        <w:rPr>
          <w:rFonts w:ascii="宋体" w:hAnsi="宋体" w:eastAsia="宋体"/>
          <w:sz w:val="32"/>
          <w:szCs w:val="32"/>
        </w:rPr>
      </w:pP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0"/>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33</w:t>
      </w:r>
      <w:r>
        <w:rPr>
          <w:rFonts w:hint="eastAsia" w:ascii="仿宋_GB2312" w:eastAsia="仿宋_GB2312"/>
          <w:sz w:val="21"/>
          <w:szCs w:val="21"/>
        </w:rPr>
        <w:fldChar w:fldCharType="end"/>
      </w:r>
      <w:r>
        <w:rPr>
          <w:rFonts w:hint="eastAsia" w:ascii="仿宋_GB2312" w:eastAsia="仿宋_GB2312"/>
          <w:sz w:val="21"/>
          <w:szCs w:val="21"/>
        </w:rPr>
        <w:t xml:space="preserve"> 提交申诉信息</w:t>
      </w:r>
    </w:p>
    <w:p>
      <w:pPr>
        <w:ind w:firstLine="640"/>
        <w:rPr>
          <w:rFonts w:ascii="仿宋_GB2312" w:hAnsi="宋体" w:eastAsia="仿宋_GB2312" w:cs="宋体"/>
          <w:sz w:val="32"/>
          <w:szCs w:val="32"/>
        </w:rPr>
      </w:pPr>
      <w:r>
        <w:rPr>
          <w:rFonts w:hint="eastAsia" w:ascii="仿宋_GB2312" w:hAnsi="宋体" w:eastAsia="仿宋_GB2312" w:cs="宋体"/>
          <w:sz w:val="32"/>
          <w:szCs w:val="32"/>
        </w:rPr>
        <w:t>（4）选择“申诉记录”子菜单，可以查看申诉记录，点击记录后方的“操作”按钮，可以查看申诉的审核状态（如图</w:t>
      </w:r>
      <w:r>
        <w:rPr>
          <w:rFonts w:ascii="仿宋_GB2312" w:hAnsi="宋体" w:eastAsia="仿宋_GB2312" w:cs="宋体"/>
          <w:sz w:val="32"/>
          <w:szCs w:val="32"/>
        </w:rPr>
        <w:t>34</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1"/>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34</w:t>
      </w:r>
      <w:r>
        <w:rPr>
          <w:rFonts w:hint="eastAsia" w:ascii="仿宋_GB2312" w:eastAsia="仿宋_GB2312"/>
          <w:sz w:val="21"/>
          <w:szCs w:val="21"/>
        </w:rPr>
        <w:fldChar w:fldCharType="end"/>
      </w:r>
      <w:r>
        <w:rPr>
          <w:rFonts w:hint="eastAsia" w:ascii="仿宋_GB2312" w:eastAsia="仿宋_GB2312"/>
          <w:sz w:val="21"/>
          <w:szCs w:val="21"/>
        </w:rPr>
        <w:t xml:space="preserve"> 申诉进度跟踪</w:t>
      </w:r>
    </w:p>
    <w:p>
      <w:pPr>
        <w:ind w:firstLine="640"/>
        <w:outlineLvl w:val="2"/>
        <w:rPr>
          <w:rFonts w:ascii="宋体" w:hAnsi="宋体" w:eastAsia="宋体" w:cs="宋体"/>
          <w:sz w:val="32"/>
          <w:szCs w:val="32"/>
        </w:rPr>
      </w:pPr>
      <w:bookmarkStart w:id="20" w:name="_Toc71360293"/>
      <w:r>
        <w:rPr>
          <w:rFonts w:hint="eastAsia" w:ascii="仿宋_GB2312" w:hAnsi="仿宋" w:eastAsia="仿宋_GB2312" w:cs="仿宋"/>
          <w:sz w:val="32"/>
          <w:szCs w:val="32"/>
        </w:rPr>
        <w:t>2、二次申诉</w:t>
      </w:r>
      <w:bookmarkEnd w:id="20"/>
    </w:p>
    <w:p>
      <w:pPr>
        <w:ind w:firstLine="640"/>
        <w:rPr>
          <w:rFonts w:ascii="仿宋_GB2312" w:hAnsi="宋体" w:eastAsia="仿宋_GB2312" w:cs="宋体"/>
          <w:sz w:val="32"/>
          <w:szCs w:val="32"/>
        </w:rPr>
      </w:pPr>
      <w:r>
        <w:rPr>
          <w:rFonts w:hint="eastAsia" w:ascii="仿宋_GB2312" w:hAnsi="宋体" w:eastAsia="仿宋_GB2312" w:cs="宋体"/>
          <w:sz w:val="32"/>
          <w:szCs w:val="32"/>
        </w:rPr>
        <w:t>（1）一次申诉不通过，可以进行二次申诉，点击【二次申诉】（如图</w:t>
      </w:r>
      <w:r>
        <w:rPr>
          <w:rFonts w:ascii="仿宋_GB2312" w:hAnsi="宋体" w:eastAsia="仿宋_GB2312" w:cs="宋体"/>
          <w:sz w:val="32"/>
          <w:szCs w:val="32"/>
        </w:rPr>
        <w:t>35</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2"/>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35</w:t>
      </w:r>
      <w:r>
        <w:rPr>
          <w:rFonts w:hint="eastAsia" w:ascii="仿宋_GB2312" w:eastAsia="仿宋_GB2312"/>
          <w:sz w:val="21"/>
          <w:szCs w:val="21"/>
        </w:rPr>
        <w:fldChar w:fldCharType="end"/>
      </w:r>
      <w:r>
        <w:rPr>
          <w:rFonts w:hint="eastAsia" w:ascii="仿宋_GB2312" w:eastAsia="仿宋_GB2312"/>
          <w:sz w:val="21"/>
          <w:szCs w:val="21"/>
        </w:rPr>
        <w:t xml:space="preserve"> 发起二次申诉</w:t>
      </w:r>
    </w:p>
    <w:p>
      <w:pPr>
        <w:ind w:firstLine="640"/>
        <w:rPr>
          <w:rFonts w:ascii="仿宋_GB2312" w:hAnsi="宋体" w:eastAsia="仿宋_GB2312" w:cs="宋体"/>
          <w:sz w:val="32"/>
          <w:szCs w:val="32"/>
        </w:rPr>
      </w:pPr>
      <w:r>
        <w:rPr>
          <w:rFonts w:hint="eastAsia" w:ascii="仿宋_GB2312" w:hAnsi="宋体" w:eastAsia="仿宋_GB2312" w:cs="宋体"/>
          <w:sz w:val="32"/>
          <w:szCs w:val="32"/>
        </w:rPr>
        <w:t>（2）填写二次申诉理由，上传相关附件（如图</w:t>
      </w:r>
      <w:r>
        <w:rPr>
          <w:rFonts w:ascii="仿宋_GB2312" w:hAnsi="宋体" w:eastAsia="仿宋_GB2312" w:cs="宋体"/>
          <w:sz w:val="32"/>
          <w:szCs w:val="32"/>
        </w:rPr>
        <w:t>36</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3"/>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36</w:t>
      </w:r>
      <w:r>
        <w:rPr>
          <w:rFonts w:hint="eastAsia" w:ascii="仿宋_GB2312" w:eastAsia="仿宋_GB2312"/>
          <w:sz w:val="21"/>
          <w:szCs w:val="21"/>
        </w:rPr>
        <w:fldChar w:fldCharType="end"/>
      </w:r>
      <w:r>
        <w:rPr>
          <w:rFonts w:hint="eastAsia" w:ascii="仿宋_GB2312" w:eastAsia="仿宋_GB2312"/>
          <w:sz w:val="21"/>
          <w:szCs w:val="21"/>
        </w:rPr>
        <w:t xml:space="preserve"> 填写二次申诉信息</w:t>
      </w:r>
    </w:p>
    <w:p>
      <w:pPr>
        <w:ind w:firstLine="640"/>
        <w:rPr>
          <w:rFonts w:ascii="仿宋_GB2312" w:hAnsi="宋体" w:eastAsia="仿宋_GB2312" w:cs="宋体"/>
          <w:sz w:val="32"/>
          <w:szCs w:val="32"/>
        </w:rPr>
      </w:pPr>
      <w:r>
        <w:rPr>
          <w:rFonts w:hint="eastAsia" w:ascii="仿宋_GB2312" w:hAnsi="宋体" w:eastAsia="仿宋_GB2312" w:cs="宋体"/>
          <w:sz w:val="32"/>
          <w:szCs w:val="32"/>
        </w:rPr>
        <w:t>（3）点击“提交信息”按钮，填写意见，提交二次申诉申请（如图</w:t>
      </w:r>
      <w:r>
        <w:rPr>
          <w:rFonts w:ascii="仿宋_GB2312" w:hAnsi="宋体" w:eastAsia="仿宋_GB2312" w:cs="宋体"/>
          <w:sz w:val="32"/>
          <w:szCs w:val="32"/>
        </w:rPr>
        <w:t>37</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54"/>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楷体" w:eastAsia="仿宋_GB2312"/>
          <w:sz w:val="21"/>
          <w:szCs w:val="21"/>
        </w:rPr>
      </w:pPr>
      <w:r>
        <w:rPr>
          <w:rFonts w:hint="eastAsia" w:ascii="仿宋_GB2312" w:hAnsi="楷体" w:eastAsia="仿宋_GB2312"/>
          <w:sz w:val="21"/>
          <w:szCs w:val="21"/>
        </w:rPr>
        <w:t xml:space="preserve">图 </w:t>
      </w:r>
      <w:r>
        <w:rPr>
          <w:rFonts w:hint="eastAsia" w:ascii="仿宋_GB2312" w:hAnsi="楷体" w:eastAsia="仿宋_GB2312"/>
          <w:sz w:val="21"/>
          <w:szCs w:val="21"/>
        </w:rPr>
        <w:fldChar w:fldCharType="begin"/>
      </w:r>
      <w:r>
        <w:rPr>
          <w:rFonts w:hint="eastAsia" w:ascii="仿宋_GB2312" w:hAnsi="楷体" w:eastAsia="仿宋_GB2312"/>
          <w:sz w:val="21"/>
          <w:szCs w:val="21"/>
        </w:rPr>
        <w:instrText xml:space="preserve"> SEQ 图 \* ARABIC </w:instrText>
      </w:r>
      <w:r>
        <w:rPr>
          <w:rFonts w:hint="eastAsia" w:ascii="仿宋_GB2312" w:hAnsi="楷体" w:eastAsia="仿宋_GB2312"/>
          <w:sz w:val="21"/>
          <w:szCs w:val="21"/>
        </w:rPr>
        <w:fldChar w:fldCharType="separate"/>
      </w:r>
      <w:r>
        <w:rPr>
          <w:rFonts w:ascii="仿宋_GB2312" w:hAnsi="楷体" w:eastAsia="仿宋_GB2312"/>
          <w:sz w:val="21"/>
          <w:szCs w:val="21"/>
        </w:rPr>
        <w:t>37</w:t>
      </w:r>
      <w:r>
        <w:rPr>
          <w:rFonts w:hint="eastAsia" w:ascii="仿宋_GB2312" w:hAnsi="楷体" w:eastAsia="仿宋_GB2312"/>
          <w:sz w:val="21"/>
          <w:szCs w:val="21"/>
        </w:rPr>
        <w:fldChar w:fldCharType="end"/>
      </w:r>
      <w:r>
        <w:rPr>
          <w:rFonts w:hint="eastAsia" w:ascii="仿宋_GB2312" w:hAnsi="楷体" w:eastAsia="仿宋_GB2312"/>
          <w:sz w:val="21"/>
          <w:szCs w:val="21"/>
        </w:rPr>
        <w:t xml:space="preserve"> 提交二次申诉</w:t>
      </w:r>
    </w:p>
    <w:p>
      <w:pPr>
        <w:ind w:firstLine="640"/>
        <w:rPr>
          <w:rFonts w:ascii="仿宋_GB2312" w:hAnsi="宋体" w:eastAsia="仿宋_GB2312" w:cs="宋体"/>
          <w:sz w:val="32"/>
          <w:szCs w:val="32"/>
        </w:rPr>
      </w:pPr>
      <w:r>
        <w:rPr>
          <w:rFonts w:hint="eastAsia" w:ascii="仿宋_GB2312" w:hAnsi="宋体" w:eastAsia="仿宋_GB2312" w:cs="宋体"/>
          <w:sz w:val="32"/>
          <w:szCs w:val="32"/>
        </w:rPr>
        <w:t>（4）在“二次申诉记录”子菜单，查看二次申诉记录，点击后方的“操作”按钮，查看审核情况（如图</w:t>
      </w:r>
      <w:r>
        <w:rPr>
          <w:rFonts w:ascii="仿宋_GB2312" w:hAnsi="宋体" w:eastAsia="仿宋_GB2312" w:cs="宋体"/>
          <w:sz w:val="32"/>
          <w:szCs w:val="32"/>
        </w:rPr>
        <w:t>38</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55"/>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仿宋_GB2312" w:hAnsi="宋体" w:eastAsia="仿宋_GB2312"/>
          <w:sz w:val="21"/>
          <w:szCs w:val="21"/>
        </w:rPr>
      </w:pPr>
      <w:r>
        <w:rPr>
          <w:rFonts w:hint="eastAsia" w:ascii="仿宋_GB2312" w:eastAsia="仿宋_GB2312"/>
          <w:sz w:val="21"/>
          <w:szCs w:val="21"/>
        </w:rPr>
        <w:t xml:space="preserve">图 </w:t>
      </w:r>
      <w:r>
        <w:rPr>
          <w:rFonts w:hint="eastAsia" w:ascii="仿宋_GB2312" w:eastAsia="仿宋_GB2312"/>
          <w:sz w:val="21"/>
          <w:szCs w:val="21"/>
        </w:rPr>
        <w:fldChar w:fldCharType="begin"/>
      </w:r>
      <w:r>
        <w:rPr>
          <w:rFonts w:hint="eastAsia" w:ascii="仿宋_GB2312" w:eastAsia="仿宋_GB2312"/>
          <w:sz w:val="21"/>
          <w:szCs w:val="21"/>
        </w:rPr>
        <w:instrText xml:space="preserve"> SEQ 图 \* ARABIC </w:instrText>
      </w:r>
      <w:r>
        <w:rPr>
          <w:rFonts w:hint="eastAsia" w:ascii="仿宋_GB2312" w:eastAsia="仿宋_GB2312"/>
          <w:sz w:val="21"/>
          <w:szCs w:val="21"/>
        </w:rPr>
        <w:fldChar w:fldCharType="separate"/>
      </w:r>
      <w:r>
        <w:rPr>
          <w:rFonts w:ascii="仿宋_GB2312" w:eastAsia="仿宋_GB2312"/>
          <w:sz w:val="21"/>
          <w:szCs w:val="21"/>
        </w:rPr>
        <w:t>38</w:t>
      </w:r>
      <w:r>
        <w:rPr>
          <w:rFonts w:hint="eastAsia" w:ascii="仿宋_GB2312" w:eastAsia="仿宋_GB2312"/>
          <w:sz w:val="21"/>
          <w:szCs w:val="21"/>
        </w:rPr>
        <w:fldChar w:fldCharType="end"/>
      </w:r>
      <w:r>
        <w:rPr>
          <w:rFonts w:hint="eastAsia" w:ascii="仿宋_GB2312" w:eastAsia="仿宋_GB2312"/>
          <w:sz w:val="21"/>
          <w:szCs w:val="21"/>
        </w:rPr>
        <w:t xml:space="preserve"> 二次申诉进度跟踪</w:t>
      </w:r>
    </w:p>
    <w:p>
      <w:pPr>
        <w:ind w:firstLine="640"/>
        <w:outlineLvl w:val="1"/>
        <w:rPr>
          <w:rFonts w:ascii="楷体" w:hAnsi="楷体" w:eastAsia="楷体" w:cs="仿宋"/>
          <w:sz w:val="32"/>
          <w:szCs w:val="32"/>
        </w:rPr>
      </w:pPr>
      <w:bookmarkStart w:id="21" w:name="_Toc71360294"/>
      <w:r>
        <w:rPr>
          <w:rFonts w:hint="eastAsia" w:ascii="楷体" w:hAnsi="楷体" w:eastAsia="楷体" w:cs="仿宋"/>
          <w:sz w:val="32"/>
          <w:szCs w:val="32"/>
        </w:rPr>
        <w:t>（三）加分申请</w:t>
      </w:r>
      <w:bookmarkEnd w:id="21"/>
    </w:p>
    <w:p>
      <w:pPr>
        <w:ind w:firstLine="640"/>
        <w:rPr>
          <w:rFonts w:ascii="仿宋_GB2312" w:hAnsi="宋体" w:eastAsia="仿宋_GB2312" w:cs="宋体"/>
          <w:sz w:val="32"/>
          <w:szCs w:val="32"/>
        </w:rPr>
      </w:pPr>
      <w:r>
        <w:rPr>
          <w:rFonts w:ascii="仿宋_GB2312" w:hAnsi="宋体" w:eastAsia="仿宋_GB2312" w:cs="宋体"/>
          <w:sz w:val="32"/>
          <w:szCs w:val="32"/>
        </w:rPr>
        <w:t>1</w:t>
      </w:r>
      <w:r>
        <w:rPr>
          <w:rFonts w:hint="eastAsia" w:ascii="仿宋_GB2312" w:hAnsi="宋体" w:eastAsia="仿宋_GB2312" w:cs="宋体"/>
          <w:sz w:val="32"/>
          <w:szCs w:val="32"/>
        </w:rPr>
        <w:t>、进入新建加分申请页面，在“加分事宜”栏勾选加分项，填写加分理由（如图</w:t>
      </w:r>
      <w:r>
        <w:rPr>
          <w:rFonts w:ascii="仿宋_GB2312" w:hAnsi="宋体" w:eastAsia="仿宋_GB2312" w:cs="宋体"/>
          <w:sz w:val="32"/>
          <w:szCs w:val="32"/>
        </w:rPr>
        <w:t>39</w:t>
      </w:r>
      <w:r>
        <w:rPr>
          <w:rFonts w:hint="eastAsia" w:ascii="仿宋_GB2312" w:hAnsi="宋体" w:eastAsia="仿宋_GB2312" w:cs="宋体"/>
          <w:sz w:val="32"/>
          <w:szCs w:val="32"/>
        </w:rPr>
        <w:t>）。</w:t>
      </w:r>
    </w:p>
    <w:p>
      <w:pPr>
        <w:keepNext/>
        <w:ind w:firstLine="0" w:firstLineChars="0"/>
      </w:pPr>
      <w:r>
        <w:rPr>
          <w:rFonts w:hint="eastAsia" w:ascii="宋体" w:hAnsi="宋体" w:eastAsia="宋体" w:cs="宋体"/>
          <w:sz w:val="32"/>
          <w:szCs w:val="32"/>
        </w:rPr>
        <w:drawing>
          <wp:inline distT="0" distB="0" distL="114300" distR="114300">
            <wp:extent cx="5266690" cy="2639060"/>
            <wp:effectExtent l="0" t="0" r="6350" b="1270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56"/>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宋体" w:hAnsi="宋体" w:eastAsia="宋体" w:cs="宋体"/>
          <w:sz w:val="32"/>
          <w:szCs w:val="32"/>
        </w:rPr>
      </w:pPr>
      <w:r>
        <w:t xml:space="preserve">图 </w:t>
      </w:r>
      <w:r>
        <w:fldChar w:fldCharType="begin"/>
      </w:r>
      <w:r>
        <w:instrText xml:space="preserve"> SEQ 图 \* ARABIC </w:instrText>
      </w:r>
      <w:r>
        <w:fldChar w:fldCharType="separate"/>
      </w:r>
      <w:r>
        <w:t>39</w:t>
      </w:r>
      <w:r>
        <w:fldChar w:fldCharType="end"/>
      </w:r>
      <w:r>
        <w:t xml:space="preserve"> 填写加分信息</w:t>
      </w:r>
    </w:p>
    <w:p>
      <w:pPr>
        <w:ind w:firstLine="640"/>
        <w:rPr>
          <w:rFonts w:ascii="仿宋_GB2312" w:hAnsi="宋体" w:eastAsia="仿宋_GB2312" w:cs="宋体"/>
          <w:sz w:val="32"/>
          <w:szCs w:val="32"/>
        </w:rPr>
      </w:pPr>
      <w:r>
        <w:rPr>
          <w:rFonts w:hint="eastAsia" w:ascii="仿宋_GB2312" w:hAnsi="宋体" w:eastAsia="仿宋_GB2312" w:cs="宋体"/>
          <w:sz w:val="32"/>
          <w:szCs w:val="32"/>
        </w:rPr>
        <w:t>2、点击“提交申请”按钮，填写意见，提交审核（如图</w:t>
      </w:r>
      <w:r>
        <w:rPr>
          <w:rFonts w:ascii="仿宋_GB2312" w:hAnsi="宋体" w:eastAsia="仿宋_GB2312" w:cs="宋体"/>
          <w:sz w:val="32"/>
          <w:szCs w:val="32"/>
        </w:rPr>
        <w:t>40</w:t>
      </w:r>
      <w:r>
        <w:rPr>
          <w:rFonts w:hint="eastAsia" w:ascii="仿宋_GB2312" w:hAnsi="宋体" w:eastAsia="仿宋_GB2312" w:cs="宋体"/>
          <w:sz w:val="32"/>
          <w:szCs w:val="32"/>
        </w:rPr>
        <w:t>）。</w:t>
      </w:r>
    </w:p>
    <w:p>
      <w:pPr>
        <w:pStyle w:val="2"/>
        <w:keepNext/>
        <w:ind w:firstLine="0" w:firstLineChars="0"/>
      </w:pPr>
      <w:r>
        <w:rPr>
          <w:rFonts w:hint="eastAsia" w:ascii="宋体" w:hAnsi="宋体" w:eastAsia="宋体"/>
          <w:sz w:val="32"/>
          <w:szCs w:val="32"/>
        </w:rPr>
        <w:drawing>
          <wp:inline distT="0" distB="0" distL="114300" distR="114300">
            <wp:extent cx="5266690" cy="2639060"/>
            <wp:effectExtent l="0" t="0" r="6350" b="1270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57"/>
                    <a:stretch>
                      <a:fillRect/>
                    </a:stretch>
                  </pic:blipFill>
                  <pic:spPr>
                    <a:xfrm>
                      <a:off x="0" y="0"/>
                      <a:ext cx="5266690" cy="2639060"/>
                    </a:xfrm>
                    <a:prstGeom prst="rect">
                      <a:avLst/>
                    </a:prstGeom>
                    <a:noFill/>
                    <a:ln>
                      <a:noFill/>
                    </a:ln>
                  </pic:spPr>
                </pic:pic>
              </a:graphicData>
            </a:graphic>
          </wp:inline>
        </w:drawing>
      </w:r>
    </w:p>
    <w:p>
      <w:pPr>
        <w:pStyle w:val="5"/>
        <w:ind w:firstLine="0" w:firstLineChars="0"/>
        <w:jc w:val="center"/>
        <w:rPr>
          <w:rFonts w:ascii="宋体" w:hAnsi="宋体" w:eastAsia="宋体"/>
          <w:sz w:val="32"/>
          <w:szCs w:val="32"/>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40</w:t>
      </w:r>
      <w:r>
        <w:fldChar w:fldCharType="end"/>
      </w:r>
      <w:r>
        <w:t xml:space="preserve"> 提交加分申请</w:t>
      </w:r>
    </w:p>
    <w:p>
      <w:pPr>
        <w:pStyle w:val="2"/>
        <w:ind w:firstLine="0" w:firstLineChars="0"/>
        <w:rPr>
          <w:rFonts w:ascii="宋体" w:hAnsi="宋体" w:eastAsia="宋体"/>
          <w:sz w:val="32"/>
          <w:szCs w:val="32"/>
        </w:rPr>
      </w:pPr>
    </w:p>
    <w:sectPr>
      <w:footerReference r:id="rId11" w:type="default"/>
      <w:pgSz w:w="11906" w:h="16838"/>
      <w:pgMar w:top="1440" w:right="1800" w:bottom="1440" w:left="1800" w:header="624" w:footer="624"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0000000000000000000"/>
    <w:charset w:val="86"/>
    <w:family w:val="roman"/>
    <w:pitch w:val="default"/>
    <w:sig w:usb0="00000000" w:usb1="00000000" w:usb2="00000016" w:usb3="00000000" w:csb0="00060107"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思源宋体 CN ExtraLight">
    <w:altName w:val="宋体"/>
    <w:panose1 w:val="00000000000000000000"/>
    <w:charset w:val="86"/>
    <w:family w:val="roman"/>
    <w:pitch w:val="default"/>
    <w:sig w:usb0="00000000" w:usb1="00000000" w:usb2="00000016" w:usb3="00000000" w:csb0="00060107"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tabs>
        <w:tab w:val="center" w:pos="4153"/>
        <w:tab w:val="right" w:pos="8306"/>
      </w:tabs>
      <w:snapToGrid w:val="0"/>
      <w:spacing w:line="240" w:lineRule="auto"/>
      <w:ind w:firstLine="0" w:firstLineChars="0"/>
      <w:jc w:val="center"/>
      <w:rPr>
        <w:rFonts w:eastAsia="思源宋体 CN ExtraLight"/>
      </w:rPr>
    </w:pPr>
    <w:r>
      <w:rPr>
        <w:rFonts w:eastAsia="思源宋体 CN ExtraLight"/>
      </w:rPr>
      <w:t>浙江省招标投标管理中心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8"/>
                      <w:ind w:firstLine="360"/>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jc w:val="center"/>
      <w:rPr>
        <w:rFonts w:cs="Times New Roman"/>
        <w:sz w:val="18"/>
        <w:szCs w:val="18"/>
      </w:rPr>
    </w:pPr>
    <w:r>
      <w:rPr>
        <w:rFonts w:cs="Times New Roman"/>
        <w:sz w:val="18"/>
        <w:szCs w:val="18"/>
      </w:rPr>
      <w:t>浙江省综合性评标专家库</w:t>
    </w:r>
    <w:r>
      <w:rPr>
        <w:rFonts w:hint="eastAsia" w:cs="Times New Roman"/>
        <w:sz w:val="18"/>
        <w:szCs w:val="18"/>
      </w:rPr>
      <w:t>2</w:t>
    </w:r>
    <w:r>
      <w:rPr>
        <w:rFonts w:cs="Times New Roman"/>
        <w:sz w:val="18"/>
        <w:szCs w:val="18"/>
      </w:rPr>
      <w:t>.0系统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08F7F8"/>
    <w:multiLevelType w:val="singleLevel"/>
    <w:tmpl w:val="C308F7F8"/>
    <w:lvl w:ilvl="0" w:tentative="0">
      <w:start w:val="5"/>
      <w:numFmt w:val="decimal"/>
      <w:suff w:val="nothing"/>
      <w:lvlText w:val="%1、"/>
      <w:lvlJc w:val="left"/>
      <w:pPr>
        <w:ind w:left="-10"/>
      </w:pPr>
    </w:lvl>
  </w:abstractNum>
  <w:abstractNum w:abstractNumId="1">
    <w:nsid w:val="E82791EF"/>
    <w:multiLevelType w:val="singleLevel"/>
    <w:tmpl w:val="E82791EF"/>
    <w:lvl w:ilvl="0" w:tentative="0">
      <w:start w:val="8"/>
      <w:numFmt w:val="decimal"/>
      <w:suff w:val="nothing"/>
      <w:lvlText w:val="%1、"/>
      <w:lvlJc w:val="left"/>
    </w:lvl>
  </w:abstractNum>
  <w:abstractNum w:abstractNumId="2">
    <w:nsid w:val="27D242A3"/>
    <w:multiLevelType w:val="singleLevel"/>
    <w:tmpl w:val="27D242A3"/>
    <w:lvl w:ilvl="0" w:tentative="0">
      <w:start w:val="10"/>
      <w:numFmt w:val="decimal"/>
      <w:suff w:val="nothing"/>
      <w:lvlText w:val="%1、"/>
      <w:lvlJc w:val="left"/>
    </w:lvl>
  </w:abstractNum>
  <w:abstractNum w:abstractNumId="3">
    <w:nsid w:val="38F0C960"/>
    <w:multiLevelType w:val="multilevel"/>
    <w:tmpl w:val="38F0C960"/>
    <w:lvl w:ilvl="0" w:tentative="0">
      <w:start w:val="1"/>
      <w:numFmt w:val="chineseCounting"/>
      <w:pStyle w:val="3"/>
      <w:suff w:val="nothing"/>
      <w:lvlText w:val="%1、"/>
      <w:lvlJc w:val="left"/>
      <w:pPr>
        <w:tabs>
          <w:tab w:val="left" w:pos="0"/>
        </w:tabs>
        <w:ind w:left="0" w:firstLine="0"/>
      </w:pPr>
      <w:rPr>
        <w:rFonts w:hint="eastAsia" w:ascii="思源宋体 CN Light" w:hAnsi="思源宋体 CN Light" w:eastAsia="思源宋体 CN Light" w:cs="宋体"/>
        <w:b/>
        <w:i w:val="0"/>
        <w:sz w:val="32"/>
      </w:rPr>
    </w:lvl>
    <w:lvl w:ilvl="1" w:tentative="0">
      <w:start w:val="1"/>
      <w:numFmt w:val="decimal"/>
      <w:pStyle w:val="4"/>
      <w:isLgl/>
      <w:suff w:val="nothing"/>
      <w:lvlText w:val="%1.%2、"/>
      <w:lvlJc w:val="left"/>
      <w:pPr>
        <w:tabs>
          <w:tab w:val="left" w:pos="0"/>
        </w:tabs>
        <w:ind w:left="0" w:firstLine="0"/>
      </w:pPr>
      <w:rPr>
        <w:rFonts w:hint="eastAsia" w:ascii="Times New Roman" w:hAnsi="Times New Roman" w:eastAsia="宋体"/>
        <w:b/>
        <w:i w:val="0"/>
        <w:sz w:val="30"/>
      </w:rPr>
    </w:lvl>
    <w:lvl w:ilvl="2" w:tentative="0">
      <w:start w:val="1"/>
      <w:numFmt w:val="decimal"/>
      <w:isLgl/>
      <w:suff w:val="nothing"/>
      <w:lvlText w:val="%1.%2.%3、"/>
      <w:lvlJc w:val="left"/>
      <w:pPr>
        <w:tabs>
          <w:tab w:val="left" w:pos="0"/>
        </w:tabs>
        <w:ind w:left="0" w:firstLine="0"/>
      </w:pPr>
      <w:rPr>
        <w:rFonts w:hint="eastAsia" w:ascii="Times New Roman" w:hAnsi="Times New Roman" w:eastAsia="宋体"/>
        <w:b/>
        <w:i w:val="0"/>
        <w:snapToGrid w:val="0"/>
        <w:spacing w:val="0"/>
        <w:kern w:val="0"/>
        <w:sz w:val="28"/>
      </w:rPr>
    </w:lvl>
    <w:lvl w:ilvl="3" w:tentative="0">
      <w:start w:val="1"/>
      <w:numFmt w:val="decimal"/>
      <w:isLgl/>
      <w:suff w:val="nothing"/>
      <w:lvlText w:val="%1.%2.%3.%4、"/>
      <w:lvlJc w:val="left"/>
      <w:pPr>
        <w:tabs>
          <w:tab w:val="left" w:pos="0"/>
        </w:tabs>
        <w:ind w:left="0" w:firstLine="0"/>
      </w:pPr>
      <w:rPr>
        <w:rFonts w:hint="eastAsia" w:ascii="思源宋体 CN Light" w:hAnsi="思源宋体 CN Light" w:eastAsia="思源宋体 CN Light"/>
        <w:b/>
        <w:i w:val="0"/>
        <w:sz w:val="24"/>
      </w:rPr>
    </w:lvl>
    <w:lvl w:ilvl="4" w:tentative="0">
      <w:start w:val="1"/>
      <w:numFmt w:val="decimal"/>
      <w:isLgl/>
      <w:suff w:val="nothing"/>
      <w:lvlText w:val="%1.%2.%3.%4.%5、"/>
      <w:lvlJc w:val="left"/>
      <w:pPr>
        <w:ind w:left="2269" w:hanging="992"/>
      </w:pPr>
      <w:rPr>
        <w:rFonts w:hint="eastAsia" w:ascii="Times New Roman" w:hAnsi="Times New Roman" w:eastAsia="宋体"/>
        <w:b/>
        <w:i w:val="0"/>
        <w:sz w:val="21"/>
      </w:rPr>
    </w:lvl>
    <w:lvl w:ilvl="5" w:tentative="0">
      <w:start w:val="1"/>
      <w:numFmt w:val="decimal"/>
      <w:isLgl/>
      <w:suff w:val="nothing"/>
      <w:lvlText w:val="%1.%2.%3.%4.%5.%6、"/>
      <w:lvlJc w:val="left"/>
      <w:pPr>
        <w:ind w:left="2411" w:hanging="1134"/>
      </w:pPr>
      <w:rPr>
        <w:rFonts w:hint="eastAsia" w:ascii="Times New Roman" w:hAnsi="Times New Roman" w:eastAsia="宋体"/>
        <w:b w:val="0"/>
        <w:i w:val="0"/>
        <w:sz w:val="21"/>
      </w:rPr>
    </w:lvl>
    <w:lvl w:ilvl="6" w:tentative="0">
      <w:start w:val="1"/>
      <w:numFmt w:val="decimal"/>
      <w:lvlText w:val="%1.%2.%3.%4.%5.%6.%7"/>
      <w:lvlJc w:val="left"/>
      <w:pPr>
        <w:ind w:left="1277" w:firstLine="0"/>
      </w:pPr>
      <w:rPr>
        <w:rFonts w:hint="eastAsia"/>
      </w:rPr>
    </w:lvl>
    <w:lvl w:ilvl="7" w:tentative="0">
      <w:start w:val="1"/>
      <w:numFmt w:val="decimal"/>
      <w:lvlText w:val="%1.%2.%3.%4.%5.%6.%7.%8"/>
      <w:lvlJc w:val="left"/>
      <w:pPr>
        <w:ind w:left="1277" w:firstLine="0"/>
      </w:pPr>
      <w:rPr>
        <w:rFonts w:hint="eastAsia"/>
      </w:rPr>
    </w:lvl>
    <w:lvl w:ilvl="8" w:tentative="0">
      <w:start w:val="1"/>
      <w:numFmt w:val="decimal"/>
      <w:lvlText w:val="%1.%2.%3.%4.%5.%6.%7.%8.%9"/>
      <w:lvlJc w:val="left"/>
      <w:pPr>
        <w:ind w:left="1277" w:firstLine="0"/>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356572"/>
    <w:rsid w:val="00015C1C"/>
    <w:rsid w:val="00104D41"/>
    <w:rsid w:val="001B0693"/>
    <w:rsid w:val="001C64C0"/>
    <w:rsid w:val="00243667"/>
    <w:rsid w:val="002826DF"/>
    <w:rsid w:val="002B666A"/>
    <w:rsid w:val="002F7746"/>
    <w:rsid w:val="003A6BF8"/>
    <w:rsid w:val="00434B74"/>
    <w:rsid w:val="004802F8"/>
    <w:rsid w:val="005550F6"/>
    <w:rsid w:val="00616436"/>
    <w:rsid w:val="006669B8"/>
    <w:rsid w:val="006D633D"/>
    <w:rsid w:val="006E7602"/>
    <w:rsid w:val="00875CFE"/>
    <w:rsid w:val="00917E70"/>
    <w:rsid w:val="009429AF"/>
    <w:rsid w:val="0096284E"/>
    <w:rsid w:val="009910EF"/>
    <w:rsid w:val="009A34C2"/>
    <w:rsid w:val="009D7A3B"/>
    <w:rsid w:val="009E7ECF"/>
    <w:rsid w:val="009F0F6A"/>
    <w:rsid w:val="009F2C82"/>
    <w:rsid w:val="00A2223E"/>
    <w:rsid w:val="00AA076E"/>
    <w:rsid w:val="00B4645A"/>
    <w:rsid w:val="00B51C6F"/>
    <w:rsid w:val="00B547D4"/>
    <w:rsid w:val="00B85FC4"/>
    <w:rsid w:val="00C0054E"/>
    <w:rsid w:val="00C8093D"/>
    <w:rsid w:val="00DE1ED3"/>
    <w:rsid w:val="00E34F74"/>
    <w:rsid w:val="00E356F7"/>
    <w:rsid w:val="00F43DFD"/>
    <w:rsid w:val="00F97C1B"/>
    <w:rsid w:val="023C6D4B"/>
    <w:rsid w:val="02FC4DEE"/>
    <w:rsid w:val="058F16E0"/>
    <w:rsid w:val="0687203B"/>
    <w:rsid w:val="0CC11EA5"/>
    <w:rsid w:val="0E546849"/>
    <w:rsid w:val="204E54F7"/>
    <w:rsid w:val="242C2424"/>
    <w:rsid w:val="2D3937A1"/>
    <w:rsid w:val="31356572"/>
    <w:rsid w:val="386C3019"/>
    <w:rsid w:val="3D495005"/>
    <w:rsid w:val="4199278C"/>
    <w:rsid w:val="45EB159A"/>
    <w:rsid w:val="48CF0930"/>
    <w:rsid w:val="4CC82122"/>
    <w:rsid w:val="553E7051"/>
    <w:rsid w:val="5A00455B"/>
    <w:rsid w:val="5BCB529E"/>
    <w:rsid w:val="5D00723C"/>
    <w:rsid w:val="5EED0FB2"/>
    <w:rsid w:val="5F026088"/>
    <w:rsid w:val="5F952D68"/>
    <w:rsid w:val="61663ED7"/>
    <w:rsid w:val="639144E0"/>
    <w:rsid w:val="63FC227D"/>
    <w:rsid w:val="6EF35714"/>
    <w:rsid w:val="74161B20"/>
    <w:rsid w:val="7506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jc w:val="both"/>
    </w:pPr>
    <w:rPr>
      <w:rFonts w:ascii="思源宋体 CN Light" w:hAnsi="思源宋体 CN Light" w:eastAsia="思源宋体 CN Light" w:cs="思源宋体 CN Light"/>
      <w:kern w:val="2"/>
      <w:sz w:val="21"/>
      <w:szCs w:val="24"/>
      <w:lang w:val="en-US" w:eastAsia="zh-CN" w:bidi="ar-SA"/>
    </w:rPr>
  </w:style>
  <w:style w:type="paragraph" w:styleId="3">
    <w:name w:val="heading 1"/>
    <w:basedOn w:val="1"/>
    <w:next w:val="1"/>
    <w:qFormat/>
    <w:uiPriority w:val="0"/>
    <w:pPr>
      <w:keepNext/>
      <w:numPr>
        <w:ilvl w:val="0"/>
        <w:numId w:val="1"/>
      </w:numPr>
      <w:spacing w:before="120" w:after="120"/>
      <w:ind w:firstLineChars="0"/>
      <w:outlineLvl w:val="0"/>
    </w:pPr>
    <w:rPr>
      <w:b/>
      <w:sz w:val="32"/>
    </w:rPr>
  </w:style>
  <w:style w:type="paragraph" w:styleId="4">
    <w:name w:val="heading 2"/>
    <w:basedOn w:val="1"/>
    <w:next w:val="1"/>
    <w:unhideWhenUsed/>
    <w:qFormat/>
    <w:uiPriority w:val="0"/>
    <w:pPr>
      <w:keepNext/>
      <w:keepLines/>
      <w:numPr>
        <w:ilvl w:val="1"/>
        <w:numId w:val="1"/>
      </w:numPr>
      <w:tabs>
        <w:tab w:val="left" w:pos="284"/>
        <w:tab w:val="clear" w:pos="0"/>
      </w:tabs>
      <w:spacing w:before="120" w:after="120"/>
      <w:ind w:firstLineChars="0"/>
      <w:outlineLvl w:val="1"/>
    </w:pPr>
    <w:rPr>
      <w:b/>
      <w:bCs/>
      <w:sz w:val="30"/>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Body Text"/>
    <w:basedOn w:val="1"/>
    <w:qFormat/>
    <w:uiPriority w:val="0"/>
    <w:pPr>
      <w:ind w:firstLine="0" w:firstLineChars="0"/>
    </w:pPr>
    <w:rPr>
      <w:rFonts w:cs="Times New Roman"/>
      <w:kern w:val="0"/>
      <w:lang w:val="zh-CN"/>
    </w:rPr>
  </w:style>
  <w:style w:type="paragraph" w:styleId="7">
    <w:name w:val="toc 3"/>
    <w:basedOn w:val="1"/>
    <w:next w:val="1"/>
    <w:qFormat/>
    <w:uiPriority w:val="39"/>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39"/>
    <w:pPr>
      <w:spacing w:line="240" w:lineRule="auto"/>
      <w:ind w:firstLine="0" w:firstLineChars="0"/>
    </w:pPr>
  </w:style>
  <w:style w:type="paragraph" w:styleId="11">
    <w:name w:val="toc 2"/>
    <w:basedOn w:val="1"/>
    <w:next w:val="1"/>
    <w:qFormat/>
    <w:uiPriority w:val="39"/>
    <w:pPr>
      <w:spacing w:line="240" w:lineRule="auto"/>
      <w:ind w:left="200" w:leftChars="200" w:firstLine="0" w:firstLineChars="0"/>
    </w:pPr>
  </w:style>
  <w:style w:type="table" w:styleId="13">
    <w:name w:val="Table Grid"/>
    <w:basedOn w:val="12"/>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customStyle="1" w:styleId="16">
    <w:name w:val="Body text|1"/>
    <w:basedOn w:val="1"/>
    <w:qFormat/>
    <w:uiPriority w:val="0"/>
    <w:pPr>
      <w:widowControl w:val="0"/>
      <w:shd w:val="clear" w:color="auto" w:fill="auto"/>
      <w:spacing w:line="377" w:lineRule="auto"/>
      <w:ind w:firstLine="400"/>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2758</Words>
  <Characters>2881</Characters>
  <Lines>35</Lines>
  <Paragraphs>9</Paragraphs>
  <TotalTime>19</TotalTime>
  <ScaleCrop>false</ScaleCrop>
  <LinksUpToDate>false</LinksUpToDate>
  <CharactersWithSpaces>3064</CharactersWithSpaces>
  <Application>WPS Office_11.1.0.10337_F1E327BC-269C-435d-A152-05C5408002CA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2020-11-25T09:15:00Z</dcterms:created>
  <dc:creator>吴静锋</dc:creator>
  <cp:lastModifiedBy>lenovo</cp:lastModifiedBy>
  <cp:lastPrinted>2020-12-30T02:00:00Z</cp:lastPrinted>
  <dcterms:modified xsi:type="dcterms:W3CDTF">2021-06-22T10:51:12Z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2052-11.1.0.10337</vt:lpwstr>
  </property>
  <property fmtid="{D5CDD505-2E9C-101B-9397-08002B2CF9AE}" pid="3" name="ICV">
    <vt:lpwstr>BB8FC3A7B71A4F78BE003D6F89944100</vt:lpwstr>
  </property>
</Properties>
</file>